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A3B" w:rsidRPr="00530288" w:rsidRDefault="00022A3B" w:rsidP="00022A3B">
      <w:pPr>
        <w:spacing w:after="0" w:line="240" w:lineRule="auto"/>
        <w:jc w:val="right"/>
        <w:outlineLvl w:val="1"/>
        <w:rPr>
          <w:rFonts w:ascii="Times New Roman" w:hAnsi="Times New Roman"/>
          <w:b/>
          <w:bCs/>
          <w:color w:val="FF0000"/>
          <w:sz w:val="24"/>
          <w:szCs w:val="24"/>
        </w:rPr>
      </w:pPr>
      <w:bookmarkStart w:id="0" w:name="_Toc118714996"/>
      <w:r w:rsidRPr="00530288">
        <w:rPr>
          <w:rFonts w:ascii="Times New Roman" w:hAnsi="Times New Roman"/>
          <w:b/>
          <w:bCs/>
          <w:color w:val="FF0000"/>
          <w:sz w:val="24"/>
          <w:szCs w:val="24"/>
        </w:rPr>
        <w:t>Приложение 2.15</w:t>
      </w:r>
      <w:bookmarkEnd w:id="0"/>
    </w:p>
    <w:p w:rsidR="00022A3B" w:rsidRDefault="00022A3B" w:rsidP="00022A3B">
      <w:pPr>
        <w:spacing w:after="0"/>
        <w:jc w:val="right"/>
        <w:rPr>
          <w:rFonts w:ascii="Times New Roman" w:hAnsi="Times New Roman"/>
        </w:rPr>
      </w:pPr>
      <w:r w:rsidRPr="00530288">
        <w:rPr>
          <w:rFonts w:ascii="Times New Roman" w:hAnsi="Times New Roman"/>
          <w:sz w:val="24"/>
          <w:szCs w:val="24"/>
        </w:rPr>
        <w:t xml:space="preserve">к </w:t>
      </w:r>
      <w:r w:rsidR="00D73226" w:rsidRPr="00EB1325">
        <w:rPr>
          <w:rFonts w:ascii="Times New Roman" w:hAnsi="Times New Roman"/>
          <w:color w:val="FF0000"/>
        </w:rPr>
        <w:t xml:space="preserve">ППССЗ  </w:t>
      </w:r>
      <w:r w:rsidRPr="00530288">
        <w:rPr>
          <w:rFonts w:ascii="Times New Roman" w:hAnsi="Times New Roman"/>
          <w:sz w:val="24"/>
          <w:szCs w:val="24"/>
        </w:rPr>
        <w:t xml:space="preserve">по </w:t>
      </w:r>
      <w:r w:rsidRPr="00530288">
        <w:rPr>
          <w:rFonts w:ascii="Times New Roman" w:hAnsi="Times New Roman"/>
          <w:bCs/>
          <w:sz w:val="24"/>
          <w:szCs w:val="24"/>
        </w:rPr>
        <w:t>специальности</w:t>
      </w:r>
      <w:r w:rsidRPr="00530288">
        <w:rPr>
          <w:rFonts w:ascii="Times New Roman" w:hAnsi="Times New Roman"/>
          <w:sz w:val="24"/>
          <w:szCs w:val="24"/>
        </w:rPr>
        <w:br/>
      </w:r>
      <w:r w:rsidRPr="00530288">
        <w:rPr>
          <w:rFonts w:ascii="Times New Roman" w:hAnsi="Times New Roman"/>
        </w:rPr>
        <w:t>44.02.07 Преподавание в основном общем образовании</w:t>
      </w:r>
    </w:p>
    <w:p w:rsidR="00022A3B" w:rsidRPr="00530288" w:rsidRDefault="00022A3B" w:rsidP="00022A3B">
      <w:pPr>
        <w:spacing w:after="0"/>
        <w:jc w:val="right"/>
        <w:rPr>
          <w:rFonts w:ascii="Times New Roman" w:hAnsi="Times New Roman"/>
        </w:rPr>
      </w:pPr>
      <w:r w:rsidRPr="00530288">
        <w:rPr>
          <w:rFonts w:ascii="Times New Roman" w:hAnsi="Times New Roman"/>
        </w:rPr>
        <w:t xml:space="preserve"> (по профилям) направленность  </w:t>
      </w:r>
    </w:p>
    <w:p w:rsidR="00022A3B" w:rsidRPr="00530288" w:rsidRDefault="00022A3B" w:rsidP="00022A3B">
      <w:pPr>
        <w:spacing w:after="0"/>
        <w:jc w:val="right"/>
        <w:rPr>
          <w:rFonts w:ascii="Times New Roman" w:hAnsi="Times New Roman"/>
        </w:rPr>
      </w:pPr>
      <w:r w:rsidRPr="00530288">
        <w:rPr>
          <w:rFonts w:ascii="Times New Roman" w:hAnsi="Times New Roman"/>
        </w:rPr>
        <w:t>Учитель основ безопасности и защиты Родины</w:t>
      </w:r>
    </w:p>
    <w:p w:rsidR="00022A3B" w:rsidRPr="00530288" w:rsidRDefault="00022A3B" w:rsidP="00022A3B">
      <w:pPr>
        <w:spacing w:after="0" w:line="240" w:lineRule="auto"/>
        <w:jc w:val="right"/>
        <w:rPr>
          <w:rFonts w:ascii="Times New Roman" w:hAnsi="Times New Roman"/>
          <w:b/>
          <w:i/>
        </w:rPr>
      </w:pPr>
    </w:p>
    <w:p w:rsidR="00022A3B" w:rsidRPr="00530288" w:rsidRDefault="00022A3B" w:rsidP="00022A3B">
      <w:pPr>
        <w:spacing w:after="0" w:line="240" w:lineRule="auto"/>
        <w:jc w:val="both"/>
        <w:rPr>
          <w:rFonts w:ascii="Times New Roman" w:hAnsi="Times New Roman"/>
          <w:color w:val="FF0000"/>
        </w:rPr>
      </w:pPr>
      <w:r w:rsidRPr="00530288">
        <w:rPr>
          <w:rFonts w:ascii="Times New Roman" w:hAnsi="Times New Roman"/>
          <w:color w:val="FF0000"/>
        </w:rPr>
        <w:t>.</w:t>
      </w:r>
    </w:p>
    <w:p w:rsidR="00CB097F" w:rsidRPr="00CB097F" w:rsidRDefault="00CB097F" w:rsidP="00CB097F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CB097F" w:rsidRPr="00CB097F" w:rsidRDefault="00CB097F" w:rsidP="00CB097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CB097F" w:rsidRPr="00CB097F" w:rsidRDefault="00AB02BE" w:rsidP="00CB097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«ОП. 04</w:t>
      </w:r>
      <w:r w:rsidR="00CB097F" w:rsidRPr="00CB0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Правовое обеспечение профессиональной деятельности»</w:t>
      </w:r>
    </w:p>
    <w:p w:rsidR="00CB097F" w:rsidRPr="00CB097F" w:rsidRDefault="00CB097F" w:rsidP="00CB097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7C43DF" w:rsidRDefault="007C43D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7C43DF" w:rsidRDefault="007C43D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7C43DF" w:rsidRPr="00CB097F" w:rsidRDefault="007C43D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B097F" w:rsidRPr="007C43DF" w:rsidRDefault="00465082" w:rsidP="00CB097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2025</w:t>
      </w:r>
      <w:r w:rsidR="00CB097F" w:rsidRPr="00CB097F">
        <w:rPr>
          <w:rFonts w:ascii="Times New Roman" w:eastAsia="Times New Roman" w:hAnsi="Times New Roman" w:cs="Times New Roman"/>
          <w:b/>
          <w:bCs/>
          <w:lang w:eastAsia="ru-RU"/>
        </w:rPr>
        <w:t xml:space="preserve"> г.</w:t>
      </w:r>
      <w:r w:rsidR="00CB097F" w:rsidRPr="00CB097F">
        <w:rPr>
          <w:rFonts w:ascii="Times New Roman" w:eastAsia="Times New Roman" w:hAnsi="Times New Roman" w:cs="Times New Roman"/>
          <w:b/>
          <w:bCs/>
          <w:i/>
          <w:lang w:eastAsia="ru-RU"/>
        </w:rPr>
        <w:br w:type="page"/>
      </w:r>
      <w:r w:rsidR="00CB097F" w:rsidRPr="007C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CB097F" w:rsidRPr="00CB097F" w:rsidTr="007C43DF">
        <w:tc>
          <w:tcPr>
            <w:tcW w:w="7501" w:type="dxa"/>
          </w:tcPr>
          <w:p w:rsidR="00CB097F" w:rsidRPr="00CB097F" w:rsidRDefault="00CB097F" w:rsidP="00236546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0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0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РАБОЧЕЙ ПРОГРАММЫ</w:t>
            </w:r>
            <w:r w:rsidRPr="00CB0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CB097F" w:rsidRPr="005E5DCC" w:rsidRDefault="005E5DCC" w:rsidP="005E5DCC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С.3</w:t>
            </w:r>
          </w:p>
        </w:tc>
      </w:tr>
      <w:tr w:rsidR="00CB097F" w:rsidRPr="00CB097F" w:rsidTr="007C43DF">
        <w:tc>
          <w:tcPr>
            <w:tcW w:w="7501" w:type="dxa"/>
          </w:tcPr>
          <w:p w:rsidR="00CB097F" w:rsidRPr="00CB097F" w:rsidRDefault="00CB097F" w:rsidP="00CB097F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0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CB097F" w:rsidRPr="005E5DCC" w:rsidRDefault="005E5DCC" w:rsidP="005E5DCC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С.4</w:t>
            </w:r>
          </w:p>
        </w:tc>
      </w:tr>
      <w:tr w:rsidR="00CB097F" w:rsidRPr="00CB097F" w:rsidTr="007C43DF">
        <w:tc>
          <w:tcPr>
            <w:tcW w:w="7501" w:type="dxa"/>
          </w:tcPr>
          <w:p w:rsidR="00CB097F" w:rsidRPr="00CB097F" w:rsidRDefault="00CB097F" w:rsidP="00CB097F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0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CB097F" w:rsidRPr="005E5DCC" w:rsidRDefault="005E5DCC" w:rsidP="005E5DCC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С.7</w:t>
            </w:r>
          </w:p>
        </w:tc>
      </w:tr>
      <w:tr w:rsidR="00CB097F" w:rsidRPr="00CB097F" w:rsidTr="007C43DF">
        <w:tc>
          <w:tcPr>
            <w:tcW w:w="7501" w:type="dxa"/>
          </w:tcPr>
          <w:p w:rsidR="00CB097F" w:rsidRPr="00CB097F" w:rsidRDefault="00CB097F" w:rsidP="00CB097F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0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CB097F" w:rsidRPr="00CB097F" w:rsidRDefault="00CB097F" w:rsidP="005E5DCC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CB097F" w:rsidRPr="005E5DCC" w:rsidRDefault="005E5DCC" w:rsidP="005E5DCC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С.8</w:t>
            </w:r>
          </w:p>
        </w:tc>
      </w:tr>
    </w:tbl>
    <w:p w:rsidR="00CB097F" w:rsidRPr="00CB097F" w:rsidRDefault="00CB097F" w:rsidP="00CB097F">
      <w:pPr>
        <w:suppressAutoHyphens/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97F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r w:rsidRPr="00CB0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ОБЩАЯ ХАРАКТЕРИСТИКА </w:t>
      </w:r>
      <w:r w:rsidRPr="00CB09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ПРИМЕРНОЙ РАБОЧЕЙ ПРОГРАММЫ</w:t>
      </w:r>
      <w:r w:rsidRPr="00CB0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УЧЕБНОЙ ДИСЦИПЛИНЫ</w:t>
      </w:r>
    </w:p>
    <w:p w:rsidR="00CB097F" w:rsidRPr="00556C89" w:rsidRDefault="00CA720A" w:rsidP="00556C89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«ОП. </w:t>
      </w:r>
      <w:r w:rsidR="006F6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="00CB097F" w:rsidRPr="00CB0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Правовое обеспечение профессиональной деятельности»</w:t>
      </w:r>
    </w:p>
    <w:p w:rsidR="00CB097F" w:rsidRPr="00CB097F" w:rsidRDefault="00CB097F" w:rsidP="00387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0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8E2E21" w:rsidRPr="001730B0" w:rsidRDefault="00CA720A" w:rsidP="006F64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«ОП.</w:t>
      </w:r>
      <w:r w:rsidR="006F64C8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CB097F" w:rsidRPr="00CB0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Правовое обеспечение профессиональной деятельности» является обязательной частью </w:t>
      </w:r>
      <w:r w:rsidR="00173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="006F64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</w:t>
      </w:r>
      <w:r w:rsidR="00CB097F" w:rsidRPr="00556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</w:t>
      </w:r>
      <w:r w:rsidR="00CB097F" w:rsidRPr="00CB0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программы в соответствии с ФГ</w:t>
      </w:r>
      <w:r w:rsidR="00236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 СПО по специальности </w:t>
      </w:r>
      <w:r w:rsidR="001730B0" w:rsidRPr="001730B0">
        <w:rPr>
          <w:rFonts w:ascii="Times New Roman" w:eastAsia="Times New Roman" w:hAnsi="Times New Roman" w:cs="Times New Roman"/>
          <w:sz w:val="24"/>
          <w:szCs w:val="24"/>
          <w:lang w:eastAsia="ru-RU"/>
        </w:rPr>
        <w:t>44.02.07 Преподавание в основном общем образовании</w:t>
      </w:r>
      <w:r w:rsidR="00173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30B0" w:rsidRPr="001730B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профилям) направленность  Учитель основ безопасности и защиты Родины</w:t>
      </w:r>
      <w:r w:rsidR="001730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097F" w:rsidRPr="00A854A2" w:rsidRDefault="00CB097F" w:rsidP="006F64C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</w:t>
      </w:r>
      <w:proofErr w:type="gramStart"/>
      <w:r w:rsidRPr="00A854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A85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01, ОК</w:t>
      </w:r>
      <w:r w:rsidR="003169B2" w:rsidRPr="00A85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02, </w:t>
      </w:r>
      <w:r w:rsidR="00BB0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03, </w:t>
      </w:r>
      <w:r w:rsidR="00632DBC" w:rsidRPr="00A854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</w:t>
      </w:r>
      <w:r w:rsidR="00BF2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4, ОК 05, ОК 06, ОК 09, </w:t>
      </w:r>
      <w:bookmarkStart w:id="1" w:name="_GoBack"/>
      <w:r w:rsidR="00800639" w:rsidRPr="003556FC">
        <w:rPr>
          <w:rFonts w:ascii="Times New Roman" w:eastAsia="Times New Roman" w:hAnsi="Times New Roman" w:cs="Times New Roman"/>
          <w:sz w:val="24"/>
          <w:szCs w:val="24"/>
          <w:lang w:eastAsia="ru-RU"/>
        </w:rPr>
        <w:t>ПК 1.2</w:t>
      </w:r>
      <w:r w:rsidR="00BF2B12" w:rsidRPr="00355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ПК </w:t>
      </w:r>
      <w:r w:rsidR="00800639" w:rsidRPr="003556FC">
        <w:rPr>
          <w:rFonts w:ascii="Times New Roman" w:eastAsia="Times New Roman" w:hAnsi="Times New Roman" w:cs="Times New Roman"/>
          <w:sz w:val="24"/>
          <w:szCs w:val="24"/>
          <w:lang w:eastAsia="ru-RU"/>
        </w:rPr>
        <w:t>4.7.</w:t>
      </w:r>
      <w:bookmarkEnd w:id="1"/>
    </w:p>
    <w:p w:rsidR="00CB097F" w:rsidRDefault="00CB097F" w:rsidP="00387F45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556C89" w:rsidRDefault="008B6ABC" w:rsidP="00556C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B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учебной дисциплины является формирование правосознания и правовой культуры, социально-правовой активности, внутренней убежденности в необходимости соблюдения норм права, осознании себя полноправным членом общества, имеющим гарантированные законом права и свободы; содействие развитию профессиональных склонностей.</w:t>
      </w:r>
      <w:r w:rsidR="00556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6ABC" w:rsidRPr="00CB097F" w:rsidRDefault="00CB097F" w:rsidP="00556C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9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</w:t>
      </w:r>
      <w:r w:rsidR="00556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бучающимися осваиваются умения </w:t>
      </w:r>
      <w:r w:rsidRPr="00CB097F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знания</w:t>
      </w:r>
      <w:r w:rsidR="008B6A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8"/>
        <w:gridCol w:w="2977"/>
        <w:gridCol w:w="5528"/>
      </w:tblGrid>
      <w:tr w:rsidR="00CB097F" w:rsidRPr="00CB097F" w:rsidTr="00556C89">
        <w:trPr>
          <w:trHeight w:val="649"/>
        </w:trPr>
        <w:tc>
          <w:tcPr>
            <w:tcW w:w="1248" w:type="dxa"/>
            <w:hideMark/>
          </w:tcPr>
          <w:p w:rsidR="00CB097F" w:rsidRPr="00CB097F" w:rsidRDefault="00CB097F" w:rsidP="00556C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0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  <w:r w:rsidR="00710F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</w:t>
            </w:r>
            <w:r w:rsidR="00556C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B0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2977" w:type="dxa"/>
            <w:hideMark/>
          </w:tcPr>
          <w:p w:rsidR="00CB097F" w:rsidRPr="00CB097F" w:rsidRDefault="00CB097F" w:rsidP="00CB09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0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5528" w:type="dxa"/>
            <w:hideMark/>
          </w:tcPr>
          <w:p w:rsidR="00CB097F" w:rsidRPr="00CB097F" w:rsidRDefault="00CB097F" w:rsidP="00CB09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0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CB097F" w:rsidRPr="00CB097F" w:rsidTr="00556C89">
        <w:trPr>
          <w:trHeight w:val="212"/>
        </w:trPr>
        <w:tc>
          <w:tcPr>
            <w:tcW w:w="1248" w:type="dxa"/>
          </w:tcPr>
          <w:p w:rsidR="00CB097F" w:rsidRPr="00556C89" w:rsidRDefault="00CB097F" w:rsidP="00661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CB097F" w:rsidRDefault="00CB097F" w:rsidP="00661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BB028C" w:rsidRPr="00556C89" w:rsidRDefault="00BB028C" w:rsidP="00661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</w:t>
            </w:r>
          </w:p>
          <w:p w:rsidR="00CB097F" w:rsidRPr="00556C89" w:rsidRDefault="00CB097F" w:rsidP="00661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  <w:p w:rsidR="00CB097F" w:rsidRPr="00556C89" w:rsidRDefault="00CB097F" w:rsidP="00661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CB097F" w:rsidRPr="00556C89" w:rsidRDefault="00CB097F" w:rsidP="00661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CB097F" w:rsidRPr="00556C89" w:rsidRDefault="00CB097F" w:rsidP="00661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  <w:p w:rsidR="00255968" w:rsidRPr="00556C89" w:rsidRDefault="00D41694" w:rsidP="00661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CB097F" w:rsidRPr="00556C89" w:rsidRDefault="00FF0778" w:rsidP="00FF0778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B097F" w:rsidRPr="0055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нормативные правовые акты, регламентирующие профессиональную деятельность в области образования;</w:t>
            </w:r>
          </w:p>
          <w:p w:rsidR="00CB097F" w:rsidRPr="00556C89" w:rsidRDefault="00CB097F" w:rsidP="00FF0778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защищать свои права в соответствии с гражданским, гражданским процессуальным и трудовым законодательством;</w:t>
            </w:r>
          </w:p>
          <w:p w:rsidR="00CB097F" w:rsidRPr="00556C89" w:rsidRDefault="00CB097F" w:rsidP="00FF0778">
            <w:pPr>
              <w:tabs>
                <w:tab w:val="left" w:pos="31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и оценивать результаты и последствия действий (бездействия) с правовой точки зрения</w:t>
            </w:r>
          </w:p>
        </w:tc>
        <w:tc>
          <w:tcPr>
            <w:tcW w:w="5528" w:type="dxa"/>
          </w:tcPr>
          <w:p w:rsidR="00CB097F" w:rsidRPr="00556C89" w:rsidRDefault="00CB097F" w:rsidP="006613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положения Конституции Российской Федерации;</w:t>
            </w:r>
          </w:p>
          <w:p w:rsidR="00CB097F" w:rsidRPr="00556C89" w:rsidRDefault="00CB097F" w:rsidP="006613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права и свободы человека и гражданина, механизмы их реализации;</w:t>
            </w:r>
          </w:p>
          <w:p w:rsidR="00CB097F" w:rsidRPr="00556C89" w:rsidRDefault="00CB097F" w:rsidP="006613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</w:rPr>
              <w:t>- понятие и основы правового регулирования в области образования;</w:t>
            </w:r>
          </w:p>
          <w:p w:rsidR="00CB097F" w:rsidRPr="00556C89" w:rsidRDefault="00CB097F" w:rsidP="006613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законодательные акты и нормативные документы, регулирующие правоотношения в области образования;</w:t>
            </w:r>
          </w:p>
          <w:p w:rsidR="00CB097F" w:rsidRPr="00556C89" w:rsidRDefault="00CB097F" w:rsidP="006613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</w:rPr>
              <w:t>- социально-правовой статус учителя;</w:t>
            </w:r>
          </w:p>
          <w:p w:rsidR="00CB097F" w:rsidRPr="00556C89" w:rsidRDefault="00CB097F" w:rsidP="006613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заключения трудового договора и основания для его прекращения;</w:t>
            </w:r>
          </w:p>
          <w:p w:rsidR="00CB097F" w:rsidRPr="00556C89" w:rsidRDefault="00CB097F" w:rsidP="006613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оплаты труда педагогических работников;</w:t>
            </w:r>
          </w:p>
          <w:p w:rsidR="00CB097F" w:rsidRPr="00556C89" w:rsidRDefault="00CB097F" w:rsidP="006613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</w:rPr>
              <w:t>- понятие дисциплинарной и материальной ответственности работника;</w:t>
            </w:r>
          </w:p>
          <w:p w:rsidR="00CB097F" w:rsidRPr="00556C89" w:rsidRDefault="00CB097F" w:rsidP="006613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</w:rPr>
              <w:t>- виды административных правонарушений и административной ответственности;</w:t>
            </w:r>
          </w:p>
          <w:p w:rsidR="00CB097F" w:rsidRPr="00556C89" w:rsidRDefault="00CB097F" w:rsidP="006613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6C89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нормативно-правовые основы защиты прав и судебный порядок разрешения споров</w:t>
            </w:r>
          </w:p>
        </w:tc>
      </w:tr>
    </w:tbl>
    <w:p w:rsidR="00CB097F" w:rsidRPr="00CB097F" w:rsidRDefault="00CB097F" w:rsidP="006613C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8"/>
        <w:gridCol w:w="8505"/>
      </w:tblGrid>
      <w:tr w:rsidR="00710F1D" w:rsidRPr="00CB097F" w:rsidTr="007F667F">
        <w:trPr>
          <w:trHeight w:val="395"/>
        </w:trPr>
        <w:tc>
          <w:tcPr>
            <w:tcW w:w="1248" w:type="dxa"/>
            <w:hideMark/>
          </w:tcPr>
          <w:p w:rsidR="00710F1D" w:rsidRPr="00CB097F" w:rsidRDefault="00710F1D" w:rsidP="006613CC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0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</w:t>
            </w:r>
            <w:r w:rsidR="006F1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8505" w:type="dxa"/>
            <w:hideMark/>
          </w:tcPr>
          <w:p w:rsidR="00710F1D" w:rsidRPr="00CB097F" w:rsidRDefault="00710F1D" w:rsidP="00661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компетенции</w:t>
            </w:r>
          </w:p>
        </w:tc>
      </w:tr>
      <w:tr w:rsidR="00710F1D" w:rsidRPr="00F062F4" w:rsidTr="007F667F">
        <w:trPr>
          <w:trHeight w:val="212"/>
        </w:trPr>
        <w:tc>
          <w:tcPr>
            <w:tcW w:w="1248" w:type="dxa"/>
          </w:tcPr>
          <w:p w:rsidR="00F20B50" w:rsidRDefault="00894BAE" w:rsidP="006613C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20B50" w:rsidRPr="00D62F9B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ПК </w:t>
            </w:r>
            <w:r w:rsidR="006613CC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>1.2</w:t>
            </w:r>
            <w:r w:rsidR="00F20B50" w:rsidRPr="00D62F9B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>.</w:t>
            </w:r>
            <w:r w:rsidR="00F20B50" w:rsidRPr="008717ED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 </w:t>
            </w:r>
          </w:p>
          <w:p w:rsidR="00F20B50" w:rsidRDefault="00F20B50" w:rsidP="006613C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</w:pPr>
          </w:p>
          <w:p w:rsidR="006613CC" w:rsidRDefault="00F20B50" w:rsidP="006613C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 </w:t>
            </w:r>
          </w:p>
          <w:p w:rsidR="00710F1D" w:rsidRPr="00CB097F" w:rsidRDefault="00F20B50" w:rsidP="006613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 </w:t>
            </w:r>
            <w:r w:rsidRPr="008717ED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ПК </w:t>
            </w:r>
            <w:r w:rsidR="006613CC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>4.7</w:t>
            </w:r>
          </w:p>
        </w:tc>
        <w:tc>
          <w:tcPr>
            <w:tcW w:w="8505" w:type="dxa"/>
          </w:tcPr>
          <w:p w:rsidR="006613CC" w:rsidRDefault="006613CC" w:rsidP="006613CC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процесс обучения в соответствии с санитарными нормами и правилами, требованиями к обеспечению безопасности организации обучения и воспитания.</w:t>
            </w:r>
          </w:p>
          <w:p w:rsidR="00EC635A" w:rsidRPr="00F062F4" w:rsidRDefault="006613CC" w:rsidP="006613CC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1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Объективно оценивать знания и </w:t>
            </w:r>
            <w:proofErr w:type="gramStart"/>
            <w:r w:rsidRPr="00661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  <w:proofErr w:type="gramEnd"/>
            <w:r w:rsidRPr="00661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на основе методов контроля в соответствии с реальными учебными возможностями детей.</w:t>
            </w:r>
          </w:p>
        </w:tc>
      </w:tr>
    </w:tbl>
    <w:p w:rsidR="00CB097F" w:rsidRPr="00CB097F" w:rsidRDefault="00CB097F" w:rsidP="00CB097F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CB0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CB097F" w:rsidRDefault="00CB097F" w:rsidP="00147C03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0D282F" w:rsidRDefault="000D282F" w:rsidP="00147C03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09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0D282F" w:rsidRPr="00B92A62" w:rsidTr="00556C89">
        <w:trPr>
          <w:trHeight w:val="603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282F" w:rsidRPr="00B03C4D" w:rsidRDefault="000D282F" w:rsidP="007C3B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03C4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D282F" w:rsidRPr="00B03C4D" w:rsidRDefault="000D282F" w:rsidP="007C3B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03C4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Объем в часах</w:t>
            </w:r>
          </w:p>
        </w:tc>
      </w:tr>
      <w:tr w:rsidR="000D282F" w:rsidRPr="00B92A62" w:rsidTr="00556C89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282F" w:rsidRPr="00771C7F" w:rsidRDefault="000D282F" w:rsidP="007C3B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71C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Объем образовательной программы учебного предмета (максимальная нагрузка)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282F" w:rsidRPr="00414B48" w:rsidRDefault="008E2E21" w:rsidP="007C3B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</w:t>
            </w:r>
          </w:p>
        </w:tc>
      </w:tr>
      <w:tr w:rsidR="000D282F" w:rsidRPr="00B92A62" w:rsidTr="00556C89">
        <w:trPr>
          <w:trHeight w:val="48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282F" w:rsidRPr="00771C7F" w:rsidRDefault="000D282F" w:rsidP="007C3B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71C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Обязательная нагрузка, в том числе: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82F" w:rsidRPr="00414B48" w:rsidRDefault="008E2E21" w:rsidP="007C3B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</w:t>
            </w:r>
          </w:p>
        </w:tc>
      </w:tr>
      <w:tr w:rsidR="000D282F" w:rsidRPr="00B92A62" w:rsidTr="00556C89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282F" w:rsidRPr="00B92A62" w:rsidRDefault="000D282F" w:rsidP="007C3B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лекции, уроки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82F" w:rsidRPr="00F20B50" w:rsidRDefault="00425320" w:rsidP="007C3B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</w:t>
            </w:r>
          </w:p>
        </w:tc>
      </w:tr>
      <w:tr w:rsidR="000D282F" w:rsidRPr="00B92A62" w:rsidTr="00556C89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282F" w:rsidRPr="00B92A62" w:rsidRDefault="000D282F" w:rsidP="007C3B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82F" w:rsidRPr="00F20B50" w:rsidRDefault="000D282F" w:rsidP="000D28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  <w:r w:rsidR="0042532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0D282F" w:rsidRPr="00B92A62" w:rsidTr="00556C89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82F" w:rsidRDefault="000D282F" w:rsidP="007C3B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лабораторные занятия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82F" w:rsidRDefault="00414B48" w:rsidP="007C3B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0D282F" w:rsidRPr="00B92A62" w:rsidTr="00556C89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D282F" w:rsidRPr="00B92A62" w:rsidRDefault="000D282F" w:rsidP="007C3B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B92A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индивидуальный  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D282F" w:rsidRPr="00414B48" w:rsidRDefault="000D282F" w:rsidP="007C3B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14B4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 предусмотрен</w:t>
            </w:r>
          </w:p>
        </w:tc>
      </w:tr>
      <w:tr w:rsidR="000D282F" w:rsidRPr="00B92A62" w:rsidTr="00556C89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282F" w:rsidRPr="00B92A62" w:rsidRDefault="000D282F" w:rsidP="000D282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r w:rsidRPr="00B92A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ромежуточная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 итогам учебных семестров (контрольная работа)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282F" w:rsidRPr="008E2E21" w:rsidRDefault="008E2E21" w:rsidP="007C3B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0D282F" w:rsidRPr="00771C7F" w:rsidTr="00556C89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82F" w:rsidRPr="00771C7F" w:rsidRDefault="000D282F" w:rsidP="007C3B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71C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Промежуточная аттестация в форме экзамена, в том числе: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82F" w:rsidRPr="00771C7F" w:rsidRDefault="00414B48" w:rsidP="007C3B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</w:tr>
      <w:tr w:rsidR="000D282F" w:rsidRPr="00771C7F" w:rsidTr="00556C89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82F" w:rsidRPr="00771C7F" w:rsidRDefault="000D282F" w:rsidP="007C3B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консультации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82F" w:rsidRPr="00771C7F" w:rsidRDefault="00414B48" w:rsidP="007C3B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0D282F" w:rsidRPr="00771C7F" w:rsidTr="00556C89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82F" w:rsidRDefault="000D282F" w:rsidP="007C3B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82F" w:rsidRPr="00771C7F" w:rsidRDefault="00414B48" w:rsidP="007C3B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0D282F" w:rsidRPr="00771C7F" w:rsidTr="00556C89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82F" w:rsidRDefault="000D282F" w:rsidP="007C3B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экзамен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82F" w:rsidRPr="00771C7F" w:rsidRDefault="00414B48" w:rsidP="007C3B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</w:tbl>
    <w:p w:rsidR="000D282F" w:rsidRPr="00771C7F" w:rsidRDefault="000D282F" w:rsidP="000D28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kern w:val="1"/>
          <w:sz w:val="28"/>
          <w:szCs w:val="28"/>
          <w:lang w:eastAsia="ar-SA"/>
        </w:rPr>
      </w:pPr>
    </w:p>
    <w:p w:rsidR="000D282F" w:rsidRDefault="000D282F" w:rsidP="00CB097F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82F" w:rsidRPr="00CB097F" w:rsidRDefault="000D282F" w:rsidP="00CB097F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097F" w:rsidRPr="00CB097F" w:rsidRDefault="00CB097F" w:rsidP="00CB097F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CB097F" w:rsidRPr="00CB097F" w:rsidSect="00733AEF">
          <w:footerReference w:type="default" r:id="rId8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CB097F" w:rsidRPr="00CB097F" w:rsidRDefault="00CB097F" w:rsidP="00CB097F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lang w:eastAsia="ru-RU"/>
        </w:rPr>
      </w:pPr>
      <w:r w:rsidRPr="00CB097F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8"/>
        <w:gridCol w:w="9485"/>
        <w:gridCol w:w="1559"/>
        <w:gridCol w:w="1841"/>
      </w:tblGrid>
      <w:tr w:rsidR="00CB097F" w:rsidRPr="005457FD" w:rsidTr="00BB028C">
        <w:trPr>
          <w:trHeight w:val="20"/>
        </w:trPr>
        <w:tc>
          <w:tcPr>
            <w:tcW w:w="703" w:type="pct"/>
            <w:vAlign w:val="center"/>
          </w:tcPr>
          <w:p w:rsidR="00CB097F" w:rsidRPr="007C6F74" w:rsidRDefault="00CB097F" w:rsidP="00CB097F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6F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3163" w:type="pct"/>
            <w:vAlign w:val="center"/>
          </w:tcPr>
          <w:p w:rsidR="00CB097F" w:rsidRPr="007C6F74" w:rsidRDefault="00CB097F" w:rsidP="00CB097F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6F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и формы организации деятельности обучающихся</w:t>
            </w:r>
          </w:p>
        </w:tc>
        <w:tc>
          <w:tcPr>
            <w:tcW w:w="520" w:type="pct"/>
            <w:vAlign w:val="center"/>
          </w:tcPr>
          <w:p w:rsidR="00CB097F" w:rsidRPr="007C6F74" w:rsidRDefault="00CB097F" w:rsidP="007C6F74">
            <w:pPr>
              <w:suppressAutoHyphens/>
              <w:spacing w:after="0" w:line="240" w:lineRule="auto"/>
              <w:ind w:left="-248" w:right="-108" w:firstLine="24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6F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Объем, акад. ч / в том числе в форме практической подготовки, акад</w:t>
            </w:r>
            <w:r w:rsidR="00CA72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7C6F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</w:t>
            </w:r>
          </w:p>
        </w:tc>
        <w:tc>
          <w:tcPr>
            <w:tcW w:w="614" w:type="pct"/>
            <w:vAlign w:val="center"/>
          </w:tcPr>
          <w:p w:rsidR="00CB097F" w:rsidRPr="007C6F74" w:rsidRDefault="00CB097F" w:rsidP="007C6F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6F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CB097F" w:rsidRPr="005457FD" w:rsidTr="00BB028C">
        <w:trPr>
          <w:trHeight w:val="371"/>
        </w:trPr>
        <w:tc>
          <w:tcPr>
            <w:tcW w:w="703" w:type="pct"/>
          </w:tcPr>
          <w:p w:rsidR="00CB097F" w:rsidRPr="005457FD" w:rsidRDefault="00CB097F" w:rsidP="00CB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3" w:type="pct"/>
          </w:tcPr>
          <w:p w:rsidR="00CB097F" w:rsidRPr="005457FD" w:rsidRDefault="00CB097F" w:rsidP="00CB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0" w:type="pct"/>
          </w:tcPr>
          <w:p w:rsidR="00CB097F" w:rsidRPr="005457FD" w:rsidRDefault="00CB097F" w:rsidP="00CB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4" w:type="pct"/>
          </w:tcPr>
          <w:p w:rsidR="00CB097F" w:rsidRPr="005457FD" w:rsidRDefault="00CB097F" w:rsidP="00CB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CB097F" w:rsidRPr="005457FD" w:rsidTr="00BB028C">
        <w:trPr>
          <w:trHeight w:val="371"/>
        </w:trPr>
        <w:tc>
          <w:tcPr>
            <w:tcW w:w="3866" w:type="pct"/>
            <w:gridSpan w:val="2"/>
          </w:tcPr>
          <w:p w:rsidR="00CB097F" w:rsidRPr="005457FD" w:rsidRDefault="00CB097F" w:rsidP="00CB097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Образовательное право</w:t>
            </w:r>
          </w:p>
        </w:tc>
        <w:tc>
          <w:tcPr>
            <w:tcW w:w="520" w:type="pct"/>
          </w:tcPr>
          <w:p w:rsidR="00CB097F" w:rsidRPr="00D31EA9" w:rsidRDefault="0064482B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en-US" w:eastAsia="ru-RU"/>
              </w:rPr>
            </w:pPr>
            <w:r w:rsidRPr="00D31EA9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1</w:t>
            </w:r>
            <w:r w:rsidR="00BF5CA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2</w:t>
            </w:r>
            <w:r w:rsidR="00CB097F" w:rsidRPr="00D31EA9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en-US" w:eastAsia="ru-RU"/>
              </w:rPr>
              <w:t>/</w:t>
            </w:r>
            <w:r w:rsidR="00B11731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14" w:type="pct"/>
          </w:tcPr>
          <w:p w:rsidR="00CB097F" w:rsidRPr="005457FD" w:rsidRDefault="00CB097F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F5941" w:rsidRPr="005457FD" w:rsidTr="00BB028C">
        <w:trPr>
          <w:trHeight w:val="20"/>
        </w:trPr>
        <w:tc>
          <w:tcPr>
            <w:tcW w:w="703" w:type="pct"/>
            <w:vMerge w:val="restart"/>
          </w:tcPr>
          <w:p w:rsidR="000F5941" w:rsidRPr="005457FD" w:rsidRDefault="000F5941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Образовательное право</w:t>
            </w:r>
          </w:p>
          <w:p w:rsidR="000F5941" w:rsidRPr="005457FD" w:rsidRDefault="000F5941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0F5941" w:rsidRPr="005457FD" w:rsidRDefault="000F5941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57FD">
              <w:rPr>
                <w:rFonts w:ascii="Times New Roman" w:hAnsi="Times New Roman"/>
                <w:b/>
                <w:color w:val="0D0D0D"/>
              </w:rPr>
              <w:t>учебного материала</w:t>
            </w:r>
          </w:p>
        </w:tc>
        <w:tc>
          <w:tcPr>
            <w:tcW w:w="520" w:type="pct"/>
            <w:vAlign w:val="center"/>
          </w:tcPr>
          <w:p w:rsidR="000F5941" w:rsidRPr="005457FD" w:rsidRDefault="00B11731" w:rsidP="00984DDB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Merge w:val="restart"/>
          </w:tcPr>
          <w:p w:rsidR="000F5941" w:rsidRPr="001E4528" w:rsidRDefault="00F636A8" w:rsidP="001E45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</w:t>
            </w:r>
            <w:r w:rsidR="000F5941"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 05, ОК 06, ОК 09, </w:t>
            </w:r>
            <w:r w:rsidR="001E45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B2DF5" w:rsidRPr="00D62F9B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ПК </w:t>
            </w:r>
            <w:r w:rsidR="00BB028C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>1.2</w:t>
            </w:r>
            <w:r w:rsidR="002B2DF5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, </w:t>
            </w:r>
            <w:r w:rsidR="002B2DF5" w:rsidRPr="008717ED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ПК </w:t>
            </w:r>
            <w:r w:rsidR="00BB028C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>4.7</w:t>
            </w:r>
            <w:r w:rsidR="002B2DF5" w:rsidRPr="008717ED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>.</w:t>
            </w:r>
          </w:p>
        </w:tc>
      </w:tr>
      <w:tr w:rsidR="000F5941" w:rsidRPr="005457FD" w:rsidTr="00BB028C">
        <w:trPr>
          <w:trHeight w:val="20"/>
        </w:trPr>
        <w:tc>
          <w:tcPr>
            <w:tcW w:w="703" w:type="pct"/>
            <w:vMerge/>
          </w:tcPr>
          <w:p w:rsidR="000F5941" w:rsidRPr="005457FD" w:rsidRDefault="000F5941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0F5941" w:rsidRPr="005457FD" w:rsidRDefault="000F5941" w:rsidP="00B11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Образовательное право, как комплексная отрасль права.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11731" w:rsidRPr="00545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 на образование</w:t>
            </w:r>
            <w:r w:rsidR="00B11731"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 и метод образовательного права. Функции и задачи образовательного права. Источники образовательного права.</w:t>
            </w:r>
            <w:r w:rsidR="00B11731" w:rsidRPr="00545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11731"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Сравнительный анализ нормативно-правовых актов международного уровня и российского </w:t>
            </w:r>
            <w:r w:rsidR="00B11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законодательства в области общего образования.</w:t>
            </w:r>
          </w:p>
        </w:tc>
        <w:tc>
          <w:tcPr>
            <w:tcW w:w="520" w:type="pct"/>
            <w:vAlign w:val="center"/>
          </w:tcPr>
          <w:p w:rsidR="000F5941" w:rsidRPr="00B11731" w:rsidRDefault="00B11731" w:rsidP="00CB097F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Merge/>
          </w:tcPr>
          <w:p w:rsidR="000F5941" w:rsidRPr="005457FD" w:rsidRDefault="000F5941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F5941" w:rsidRPr="005457FD" w:rsidTr="00BB028C">
        <w:trPr>
          <w:trHeight w:val="20"/>
        </w:trPr>
        <w:tc>
          <w:tcPr>
            <w:tcW w:w="703" w:type="pct"/>
            <w:vMerge/>
          </w:tcPr>
          <w:p w:rsidR="000F5941" w:rsidRPr="005457FD" w:rsidRDefault="000F5941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0F5941" w:rsidRPr="005457FD" w:rsidRDefault="00D918E5" w:rsidP="002B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457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0" w:type="pct"/>
            <w:vAlign w:val="center"/>
          </w:tcPr>
          <w:p w:rsidR="000F5941" w:rsidRPr="008E2E21" w:rsidRDefault="00B11731" w:rsidP="00CB097F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pct"/>
            <w:vMerge/>
          </w:tcPr>
          <w:p w:rsidR="000F5941" w:rsidRPr="005457FD" w:rsidRDefault="000F5941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CB097F" w:rsidRPr="005457FD" w:rsidTr="00BB028C">
        <w:trPr>
          <w:trHeight w:val="20"/>
        </w:trPr>
        <w:tc>
          <w:tcPr>
            <w:tcW w:w="703" w:type="pct"/>
            <w:vMerge w:val="restart"/>
          </w:tcPr>
          <w:p w:rsidR="00CB097F" w:rsidRDefault="00CB097F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1.2. </w:t>
            </w: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Государственная политика </w:t>
            </w: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в области </w:t>
            </w: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образования</w:t>
            </w:r>
          </w:p>
          <w:p w:rsidR="005457FD" w:rsidRDefault="005457FD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57FD" w:rsidRDefault="005457FD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57FD" w:rsidRDefault="005457FD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57FD" w:rsidRDefault="005457FD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57FD" w:rsidRDefault="005457FD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57FD" w:rsidRDefault="005457FD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57FD" w:rsidRDefault="005457FD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57FD" w:rsidRDefault="005457FD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57FD" w:rsidRDefault="005457FD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57FD" w:rsidRPr="005457FD" w:rsidRDefault="005457FD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CB097F" w:rsidRPr="005457FD" w:rsidRDefault="00CB097F" w:rsidP="002B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 w:rsidR="005457FD">
              <w:rPr>
                <w:rFonts w:ascii="Times New Roman" w:hAnsi="Times New Roman"/>
                <w:b/>
                <w:color w:val="0D0D0D"/>
              </w:rPr>
              <w:t>учебного материала</w:t>
            </w:r>
          </w:p>
        </w:tc>
        <w:tc>
          <w:tcPr>
            <w:tcW w:w="520" w:type="pct"/>
            <w:vAlign w:val="center"/>
          </w:tcPr>
          <w:p w:rsidR="00CB097F" w:rsidRPr="005457FD" w:rsidRDefault="00753B6C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4" w:type="pct"/>
            <w:vMerge w:val="restart"/>
          </w:tcPr>
          <w:p w:rsidR="00B04E08" w:rsidRDefault="001E4528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04, </w:t>
            </w:r>
            <w:r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05, ОК 06, ОК 09,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62F9B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ПК </w:t>
            </w:r>
            <w:r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1.2, </w:t>
            </w:r>
            <w:r w:rsidRPr="008717ED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ПК </w:t>
            </w:r>
            <w:r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>4.7</w:t>
            </w:r>
            <w:r w:rsidRPr="008717ED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>.</w:t>
            </w:r>
          </w:p>
          <w:p w:rsidR="00B04E08" w:rsidRDefault="00B04E08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E08" w:rsidRDefault="00B04E08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E08" w:rsidRDefault="00B04E08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E08" w:rsidRDefault="00B04E08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E08" w:rsidRDefault="00B04E08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E08" w:rsidRDefault="00B04E08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E08" w:rsidRDefault="00B04E08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E08" w:rsidRDefault="00B04E08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E08" w:rsidRDefault="00B04E08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E08" w:rsidRDefault="00B04E08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E08" w:rsidRPr="005457FD" w:rsidRDefault="00B04E08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097F" w:rsidRPr="005457FD" w:rsidTr="00BB028C">
        <w:trPr>
          <w:trHeight w:val="20"/>
        </w:trPr>
        <w:tc>
          <w:tcPr>
            <w:tcW w:w="703" w:type="pct"/>
            <w:vMerge/>
          </w:tcPr>
          <w:p w:rsidR="00CB097F" w:rsidRPr="005457FD" w:rsidRDefault="00CB097F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CB097F" w:rsidRPr="005457FD" w:rsidRDefault="00CB097F" w:rsidP="002B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740F57"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Принципы государственной политики в области образования</w:t>
            </w:r>
            <w:r w:rsidR="00740F57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Конституция РФ как основа правового регулирования сферы</w:t>
            </w:r>
            <w:r w:rsidR="00A431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общего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образования.</w:t>
            </w:r>
            <w:r w:rsid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Права и обязанности граждан РФ в области образования.</w:t>
            </w:r>
          </w:p>
        </w:tc>
        <w:tc>
          <w:tcPr>
            <w:tcW w:w="520" w:type="pct"/>
            <w:vAlign w:val="center"/>
          </w:tcPr>
          <w:p w:rsidR="00CB097F" w:rsidRPr="005457FD" w:rsidRDefault="00753B6C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Merge/>
          </w:tcPr>
          <w:p w:rsidR="00CB097F" w:rsidRPr="005457FD" w:rsidRDefault="00CB097F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B097F" w:rsidRPr="005457FD" w:rsidTr="00BB028C">
        <w:trPr>
          <w:trHeight w:val="20"/>
        </w:trPr>
        <w:tc>
          <w:tcPr>
            <w:tcW w:w="703" w:type="pct"/>
            <w:vMerge/>
          </w:tcPr>
          <w:p w:rsidR="00CB097F" w:rsidRPr="005457FD" w:rsidRDefault="00CB097F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CB097F" w:rsidRPr="005457FD" w:rsidRDefault="00D80894" w:rsidP="00A43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740F57"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Правовое регулирование отношений в области </w:t>
            </w:r>
            <w:r w:rsid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дошкольного </w:t>
            </w:r>
            <w:r w:rsidR="00740F57"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образования</w:t>
            </w:r>
            <w:r w:rsidR="00740F57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40F57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</w:t>
            </w:r>
            <w:r w:rsid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рактеристика законодательства об </w:t>
            </w:r>
            <w:r w:rsidR="00740F57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образовании. Нормативно-правовые акты РФ в сфере </w:t>
            </w:r>
            <w:r w:rsidR="00A431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</w:t>
            </w:r>
            <w:r w:rsidR="005457FD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40F57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образования. Государственные гарантии реализации права на образование в Российской Федерации</w:t>
            </w:r>
            <w:r w:rsidR="00A431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0" w:type="pct"/>
            <w:vAlign w:val="center"/>
          </w:tcPr>
          <w:p w:rsidR="00CB097F" w:rsidRPr="005457FD" w:rsidRDefault="008E2E21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Merge/>
          </w:tcPr>
          <w:p w:rsidR="00CB097F" w:rsidRPr="005457FD" w:rsidRDefault="00CB097F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B097F" w:rsidRPr="005457FD" w:rsidTr="00BB028C">
        <w:trPr>
          <w:trHeight w:val="20"/>
        </w:trPr>
        <w:tc>
          <w:tcPr>
            <w:tcW w:w="703" w:type="pct"/>
            <w:vMerge/>
          </w:tcPr>
          <w:p w:rsidR="00CB097F" w:rsidRPr="005457FD" w:rsidRDefault="00CB097F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CB097F" w:rsidRPr="005457FD" w:rsidRDefault="00CB097F" w:rsidP="002B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</w:t>
            </w:r>
            <w:r w:rsidR="00740F57"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Аккредитация и лицензирование.</w:t>
            </w:r>
          </w:p>
        </w:tc>
        <w:tc>
          <w:tcPr>
            <w:tcW w:w="520" w:type="pct"/>
            <w:vAlign w:val="center"/>
          </w:tcPr>
          <w:p w:rsidR="00CB097F" w:rsidRPr="005457FD" w:rsidRDefault="008E2E21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Merge/>
          </w:tcPr>
          <w:p w:rsidR="00CB097F" w:rsidRPr="005457FD" w:rsidRDefault="00CB097F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B097F" w:rsidRPr="005457FD" w:rsidTr="00BB028C">
        <w:trPr>
          <w:trHeight w:val="20"/>
        </w:trPr>
        <w:tc>
          <w:tcPr>
            <w:tcW w:w="703" w:type="pct"/>
            <w:vMerge/>
          </w:tcPr>
          <w:p w:rsidR="00CB097F" w:rsidRPr="005457FD" w:rsidRDefault="00CB097F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CB097F" w:rsidRPr="005457FD" w:rsidRDefault="00740F57" w:rsidP="002B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57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0" w:type="pct"/>
            <w:vAlign w:val="center"/>
          </w:tcPr>
          <w:p w:rsidR="00CB097F" w:rsidRPr="005457FD" w:rsidRDefault="00753B6C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4" w:type="pct"/>
            <w:vMerge/>
          </w:tcPr>
          <w:p w:rsidR="00CB097F" w:rsidRPr="005457FD" w:rsidRDefault="00CB097F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B097F" w:rsidRPr="005457FD" w:rsidTr="00BB028C">
        <w:trPr>
          <w:trHeight w:val="20"/>
        </w:trPr>
        <w:tc>
          <w:tcPr>
            <w:tcW w:w="703" w:type="pct"/>
            <w:vMerge/>
          </w:tcPr>
          <w:p w:rsidR="00CB097F" w:rsidRPr="005457FD" w:rsidRDefault="00CB097F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CB097F" w:rsidRPr="005457FD" w:rsidRDefault="00740F57" w:rsidP="00BF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содержания федерального закона «Об образовании в Российской Федерации»</w:t>
            </w:r>
            <w:r w:rsidR="000B6353"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0B6353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Формы получения образования и формы обучения. Система образования РФ. Федеральные государственные образовательные стандарты и федеральные государственные требования</w:t>
            </w:r>
            <w:r w:rsid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области </w:t>
            </w:r>
            <w:r w:rsidR="00BF2B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</w:t>
            </w:r>
            <w:r w:rsid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образования</w:t>
            </w:r>
            <w:r w:rsidR="000B6353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20" w:type="pct"/>
            <w:vAlign w:val="center"/>
          </w:tcPr>
          <w:p w:rsidR="00CB097F" w:rsidRPr="00753B6C" w:rsidRDefault="00753B6C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Merge/>
          </w:tcPr>
          <w:p w:rsidR="00CB097F" w:rsidRPr="005457FD" w:rsidRDefault="00CB097F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B097F" w:rsidRPr="005457FD" w:rsidTr="00BB028C">
        <w:trPr>
          <w:trHeight w:val="20"/>
        </w:trPr>
        <w:tc>
          <w:tcPr>
            <w:tcW w:w="703" w:type="pct"/>
            <w:vMerge/>
          </w:tcPr>
          <w:p w:rsidR="00CB097F" w:rsidRPr="005457FD" w:rsidRDefault="00CB097F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vAlign w:val="bottom"/>
          </w:tcPr>
          <w:p w:rsidR="00CB097F" w:rsidRPr="005457FD" w:rsidRDefault="00740F57" w:rsidP="002B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B097F"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B6353"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Образовательные программы</w:t>
            </w:r>
            <w:r w:rsidR="00BF2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r w:rsidR="0085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</w:t>
            </w:r>
            <w:r w:rsidR="000B6353"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0B6353" w:rsidRPr="0085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требования к реализации образовательных программ</w:t>
            </w:r>
            <w:r w:rsidR="00A431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условиях </w:t>
            </w:r>
            <w:r w:rsidR="0085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</w:t>
            </w:r>
            <w:r w:rsidR="000B6353" w:rsidRPr="0085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0B6353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реализации образовательных программ</w:t>
            </w:r>
            <w:r w:rsidR="00BF2B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условиях </w:t>
            </w:r>
            <w:r w:rsidR="0085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</w:t>
            </w:r>
            <w:r w:rsidR="000B6353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Особенности реализации некоторых видов образовательных </w:t>
            </w:r>
            <w:r w:rsidR="000B6353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программ и получение образования отдельными категориями </w:t>
            </w:r>
            <w:r w:rsidR="0085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детей</w:t>
            </w:r>
            <w:r w:rsidR="000B6353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0" w:type="pct"/>
            <w:vAlign w:val="center"/>
          </w:tcPr>
          <w:p w:rsidR="00CB097F" w:rsidRPr="005457FD" w:rsidRDefault="00CB097F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14" w:type="pct"/>
            <w:vMerge/>
          </w:tcPr>
          <w:p w:rsidR="00CB097F" w:rsidRPr="005457FD" w:rsidRDefault="00CB097F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B097F" w:rsidRPr="005457FD" w:rsidTr="00BB028C">
        <w:trPr>
          <w:trHeight w:val="20"/>
        </w:trPr>
        <w:tc>
          <w:tcPr>
            <w:tcW w:w="3866" w:type="pct"/>
            <w:gridSpan w:val="2"/>
          </w:tcPr>
          <w:p w:rsidR="00CB097F" w:rsidRPr="005457FD" w:rsidRDefault="00CB097F" w:rsidP="002B5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Педагогические правоотношения</w:t>
            </w:r>
          </w:p>
        </w:tc>
        <w:tc>
          <w:tcPr>
            <w:tcW w:w="520" w:type="pct"/>
            <w:vAlign w:val="center"/>
          </w:tcPr>
          <w:p w:rsidR="00CB097F" w:rsidRPr="00BF5CA6" w:rsidRDefault="00BF5CA6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</w:t>
            </w:r>
            <w:r w:rsidR="00CB097F" w:rsidRPr="00D31EA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/</w:t>
            </w:r>
            <w:r w:rsidR="0076179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4" w:type="pct"/>
          </w:tcPr>
          <w:p w:rsidR="00CB097F" w:rsidRPr="005457FD" w:rsidRDefault="00CB097F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0D65" w:rsidRPr="005457FD" w:rsidTr="00BB028C">
        <w:trPr>
          <w:trHeight w:val="20"/>
        </w:trPr>
        <w:tc>
          <w:tcPr>
            <w:tcW w:w="703" w:type="pct"/>
            <w:vMerge w:val="restart"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</w:t>
            </w: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Участники </w:t>
            </w: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образовательных правоотношений</w:t>
            </w:r>
          </w:p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E50D65" w:rsidRPr="005457FD" w:rsidRDefault="00E50D65" w:rsidP="002B5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D0D0D"/>
              </w:rPr>
              <w:t>учебного материала</w:t>
            </w:r>
          </w:p>
        </w:tc>
        <w:tc>
          <w:tcPr>
            <w:tcW w:w="520" w:type="pct"/>
            <w:vAlign w:val="center"/>
          </w:tcPr>
          <w:p w:rsidR="00E50D65" w:rsidRPr="005457FD" w:rsidRDefault="00E50D65" w:rsidP="0065264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4" w:type="pct"/>
            <w:vMerge w:val="restart"/>
          </w:tcPr>
          <w:p w:rsidR="00E50D65" w:rsidRPr="005457FD" w:rsidRDefault="001E4528" w:rsidP="003109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03, ОК 04, </w:t>
            </w:r>
            <w:r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05, ОК 09,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62F9B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ПК </w:t>
            </w:r>
            <w:r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1.2, </w:t>
            </w:r>
            <w:r w:rsidRPr="008717ED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ПК </w:t>
            </w:r>
            <w:r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>4.7</w:t>
            </w:r>
            <w:r w:rsidRPr="008717ED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>.</w:t>
            </w:r>
          </w:p>
          <w:p w:rsidR="00E50D65" w:rsidRPr="005457FD" w:rsidRDefault="00E50D65" w:rsidP="003109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0D65" w:rsidRPr="005457FD" w:rsidRDefault="00E50D65" w:rsidP="003109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0D65" w:rsidRPr="005457FD" w:rsidRDefault="00E50D65" w:rsidP="003109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0D65" w:rsidRPr="005457FD" w:rsidRDefault="00E50D65" w:rsidP="003109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D65" w:rsidRPr="005457FD" w:rsidTr="00BB028C">
        <w:trPr>
          <w:trHeight w:val="20"/>
        </w:trPr>
        <w:tc>
          <w:tcPr>
            <w:tcW w:w="703" w:type="pct"/>
            <w:vMerge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E50D65" w:rsidRPr="005457FD" w:rsidRDefault="00E50D65" w:rsidP="002B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Педагогические правоотношения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Лица, осуществляющие образовательную деятельность. Основания возникновения и прекращения образовательных правоотношений.</w:t>
            </w:r>
          </w:p>
        </w:tc>
        <w:tc>
          <w:tcPr>
            <w:tcW w:w="520" w:type="pct"/>
            <w:vAlign w:val="center"/>
          </w:tcPr>
          <w:p w:rsidR="00E50D65" w:rsidRPr="008E2E21" w:rsidRDefault="00E50D65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Merge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0D65" w:rsidRPr="005457FD" w:rsidTr="00BB028C">
        <w:trPr>
          <w:trHeight w:val="20"/>
        </w:trPr>
        <w:tc>
          <w:tcPr>
            <w:tcW w:w="703" w:type="pct"/>
            <w:vMerge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E50D65" w:rsidRPr="005457FD" w:rsidRDefault="00E50D65" w:rsidP="00BF2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Образовательные организации: типы, управление, устав, структура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Компетенции, права и обязанности образовательных организаций.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индивидуального предпринимательства в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сфере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 образования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0" w:type="pct"/>
            <w:vAlign w:val="center"/>
          </w:tcPr>
          <w:p w:rsidR="00E50D65" w:rsidRPr="005457FD" w:rsidRDefault="00E50D65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Merge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0D65" w:rsidRPr="005457FD" w:rsidTr="00BB028C">
        <w:trPr>
          <w:trHeight w:val="20"/>
        </w:trPr>
        <w:tc>
          <w:tcPr>
            <w:tcW w:w="703" w:type="pct"/>
            <w:vMerge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E50D65" w:rsidRPr="005457FD" w:rsidRDefault="00E50D65" w:rsidP="002B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педагогических работников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ОО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Досудебный и с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удебный порядок разрешения споров.</w:t>
            </w:r>
          </w:p>
        </w:tc>
        <w:tc>
          <w:tcPr>
            <w:tcW w:w="520" w:type="pct"/>
            <w:vAlign w:val="center"/>
          </w:tcPr>
          <w:p w:rsidR="00E50D65" w:rsidRPr="005457FD" w:rsidRDefault="00E50D65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Merge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0D65" w:rsidRPr="005457FD" w:rsidTr="00BB028C">
        <w:trPr>
          <w:trHeight w:val="20"/>
        </w:trPr>
        <w:tc>
          <w:tcPr>
            <w:tcW w:w="703" w:type="pct"/>
            <w:vMerge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E50D65" w:rsidRPr="005457FD" w:rsidRDefault="00E50D65" w:rsidP="002B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0" w:type="pct"/>
            <w:vAlign w:val="center"/>
          </w:tcPr>
          <w:p w:rsidR="00E50D65" w:rsidRPr="005457FD" w:rsidRDefault="00E50D65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4" w:type="pct"/>
            <w:vMerge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0D65" w:rsidRPr="005457FD" w:rsidTr="00BB028C">
        <w:trPr>
          <w:trHeight w:val="20"/>
        </w:trPr>
        <w:tc>
          <w:tcPr>
            <w:tcW w:w="703" w:type="pct"/>
            <w:vMerge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E50D65" w:rsidRPr="005457FD" w:rsidRDefault="00E50D65" w:rsidP="002B5C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Обучающиеся и их родителя (законные представители) как участники образовательных правоотношений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Правовой статус педагогических работников. Аттестация педагогических работников. Социальная защита работников образовательных учреждений. Система оплаты труда. Единые педагогические требования и творческая индивидуальность педагога.</w:t>
            </w:r>
          </w:p>
        </w:tc>
        <w:tc>
          <w:tcPr>
            <w:tcW w:w="520" w:type="pct"/>
            <w:vAlign w:val="center"/>
          </w:tcPr>
          <w:p w:rsidR="00E50D65" w:rsidRDefault="00E50D65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Merge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0D65" w:rsidRPr="005457FD" w:rsidTr="00BB028C">
        <w:trPr>
          <w:trHeight w:val="20"/>
        </w:trPr>
        <w:tc>
          <w:tcPr>
            <w:tcW w:w="703" w:type="pct"/>
            <w:vMerge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E50D65" w:rsidRPr="005457FD" w:rsidRDefault="00E50D65" w:rsidP="0075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 трудового договора с образовательным учреждением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Определение законности расторжения трудового договора по инициативе работодателя за виновные дейс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твия педагогического работника.</w:t>
            </w:r>
          </w:p>
        </w:tc>
        <w:tc>
          <w:tcPr>
            <w:tcW w:w="520" w:type="pct"/>
            <w:vAlign w:val="center"/>
          </w:tcPr>
          <w:p w:rsidR="00E50D65" w:rsidRPr="005457FD" w:rsidRDefault="00E50D65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4" w:type="pct"/>
            <w:vMerge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0D65" w:rsidRPr="005457FD" w:rsidTr="00BB028C">
        <w:trPr>
          <w:trHeight w:val="20"/>
        </w:trPr>
        <w:tc>
          <w:tcPr>
            <w:tcW w:w="703" w:type="pct"/>
            <w:vMerge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E50D65" w:rsidRPr="005457FD" w:rsidRDefault="00E50D65" w:rsidP="002B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Решение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правовых 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520" w:type="pct"/>
            <w:vAlign w:val="center"/>
          </w:tcPr>
          <w:p w:rsidR="00E50D65" w:rsidRPr="00753B6C" w:rsidRDefault="00E50D65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Merge/>
          </w:tcPr>
          <w:p w:rsidR="00E50D65" w:rsidRPr="005457FD" w:rsidRDefault="00E50D65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09A0" w:rsidRPr="005457FD" w:rsidTr="00BB028C">
        <w:trPr>
          <w:trHeight w:val="20"/>
        </w:trPr>
        <w:tc>
          <w:tcPr>
            <w:tcW w:w="703" w:type="pct"/>
            <w:vMerge w:val="restart"/>
          </w:tcPr>
          <w:p w:rsidR="003109A0" w:rsidRPr="005457FD" w:rsidRDefault="003109A0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</w:t>
            </w:r>
            <w:r w:rsid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Правовая охрана детства в РФ</w:t>
            </w:r>
          </w:p>
        </w:tc>
        <w:tc>
          <w:tcPr>
            <w:tcW w:w="3163" w:type="pct"/>
          </w:tcPr>
          <w:p w:rsidR="003109A0" w:rsidRPr="005457FD" w:rsidRDefault="003109A0" w:rsidP="002B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57FD">
              <w:rPr>
                <w:rFonts w:ascii="Times New Roman" w:hAnsi="Times New Roman"/>
                <w:b/>
                <w:color w:val="0D0D0D"/>
              </w:rPr>
              <w:t>учебного материала</w:t>
            </w:r>
          </w:p>
        </w:tc>
        <w:tc>
          <w:tcPr>
            <w:tcW w:w="520" w:type="pct"/>
            <w:vAlign w:val="center"/>
          </w:tcPr>
          <w:p w:rsidR="003109A0" w:rsidRPr="005457FD" w:rsidRDefault="00753B6C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Merge w:val="restart"/>
          </w:tcPr>
          <w:p w:rsidR="003109A0" w:rsidRPr="002B2DF5" w:rsidRDefault="001E4528" w:rsidP="002B2D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</w:pPr>
            <w:proofErr w:type="gramStart"/>
            <w:r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03,</w:t>
            </w:r>
            <w:r w:rsidRPr="005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 05, ОК 06, ОК 09,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62F9B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ПК </w:t>
            </w:r>
            <w:r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1.2, </w:t>
            </w:r>
            <w:r w:rsidRPr="008717ED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 xml:space="preserve">ПК </w:t>
            </w:r>
            <w:r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>4.7</w:t>
            </w:r>
            <w:r w:rsidRPr="008717ED">
              <w:rPr>
                <w:rFonts w:ascii="Times New Roman" w:eastAsia="Times New Roman" w:hAnsi="Times New Roman"/>
                <w:kern w:val="28"/>
                <w:sz w:val="24"/>
                <w:szCs w:val="24"/>
                <w:lang w:eastAsia="ar-SA"/>
              </w:rPr>
              <w:t>.</w:t>
            </w:r>
          </w:p>
        </w:tc>
      </w:tr>
      <w:tr w:rsidR="003109A0" w:rsidRPr="005457FD" w:rsidTr="00BB028C">
        <w:trPr>
          <w:trHeight w:val="20"/>
        </w:trPr>
        <w:tc>
          <w:tcPr>
            <w:tcW w:w="703" w:type="pct"/>
            <w:vMerge/>
          </w:tcPr>
          <w:p w:rsidR="003109A0" w:rsidRPr="005457FD" w:rsidRDefault="003109A0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3109A0" w:rsidRPr="005457FD" w:rsidRDefault="003109A0" w:rsidP="002B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7F46B6"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нормативно-правовых актов, направленных на защиту детей</w:t>
            </w:r>
            <w:r w:rsidR="007F46B6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Международная защита прав детей. Конвенция о правах ребенка.</w:t>
            </w:r>
            <w:r w:rsidR="00BF2B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F46B6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Законодательство РФ как инструмент защиты прав ребенка. </w:t>
            </w:r>
          </w:p>
        </w:tc>
        <w:tc>
          <w:tcPr>
            <w:tcW w:w="520" w:type="pct"/>
            <w:vAlign w:val="center"/>
          </w:tcPr>
          <w:p w:rsidR="003109A0" w:rsidRPr="00753B6C" w:rsidRDefault="00753B6C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Merge/>
          </w:tcPr>
          <w:p w:rsidR="003109A0" w:rsidRPr="005457FD" w:rsidRDefault="003109A0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09A0" w:rsidRPr="005457FD" w:rsidTr="00BB028C">
        <w:trPr>
          <w:trHeight w:val="20"/>
        </w:trPr>
        <w:tc>
          <w:tcPr>
            <w:tcW w:w="703" w:type="pct"/>
            <w:vMerge/>
          </w:tcPr>
          <w:p w:rsidR="003109A0" w:rsidRPr="005457FD" w:rsidRDefault="003109A0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3109A0" w:rsidRPr="005457FD" w:rsidRDefault="007F46B6" w:rsidP="002B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20" w:type="pct"/>
            <w:vAlign w:val="center"/>
          </w:tcPr>
          <w:p w:rsidR="003109A0" w:rsidRPr="005457FD" w:rsidRDefault="00984DDB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Merge/>
          </w:tcPr>
          <w:p w:rsidR="003109A0" w:rsidRPr="005457FD" w:rsidRDefault="003109A0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09A0" w:rsidRPr="005457FD" w:rsidTr="00BB028C">
        <w:trPr>
          <w:trHeight w:val="20"/>
        </w:trPr>
        <w:tc>
          <w:tcPr>
            <w:tcW w:w="703" w:type="pct"/>
            <w:vMerge/>
          </w:tcPr>
          <w:p w:rsidR="003109A0" w:rsidRPr="005457FD" w:rsidRDefault="003109A0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</w:tcPr>
          <w:p w:rsidR="003109A0" w:rsidRPr="005457FD" w:rsidRDefault="007F46B6" w:rsidP="002B5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Семейный кодекс РФ о защите прав детей.</w:t>
            </w:r>
            <w:r w:rsidR="0064482B"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109A0"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Роль органов социальной защиты населения, опеки и попечительства в обеспечении законных интересов детей.</w:t>
            </w:r>
          </w:p>
        </w:tc>
        <w:tc>
          <w:tcPr>
            <w:tcW w:w="520" w:type="pct"/>
            <w:vAlign w:val="center"/>
          </w:tcPr>
          <w:p w:rsidR="003109A0" w:rsidRPr="005457FD" w:rsidRDefault="0064482B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457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14" w:type="pct"/>
            <w:vMerge/>
          </w:tcPr>
          <w:p w:rsidR="003109A0" w:rsidRPr="005457FD" w:rsidRDefault="003109A0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25B7" w:rsidRPr="005457FD" w:rsidTr="00BB028C">
        <w:trPr>
          <w:trHeight w:val="20"/>
        </w:trPr>
        <w:tc>
          <w:tcPr>
            <w:tcW w:w="703" w:type="pct"/>
          </w:tcPr>
          <w:p w:rsidR="005325B7" w:rsidRPr="005457FD" w:rsidRDefault="005325B7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163" w:type="pct"/>
          </w:tcPr>
          <w:p w:rsidR="005325B7" w:rsidRPr="005457FD" w:rsidRDefault="005325B7" w:rsidP="002B5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520" w:type="pct"/>
            <w:vAlign w:val="center"/>
          </w:tcPr>
          <w:p w:rsidR="005325B7" w:rsidRPr="00A74525" w:rsidRDefault="00753B6C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</w:tcPr>
          <w:p w:rsidR="005325B7" w:rsidRPr="005457FD" w:rsidRDefault="005325B7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09A0" w:rsidRPr="005457FD" w:rsidTr="00BB028C">
        <w:trPr>
          <w:trHeight w:val="20"/>
        </w:trPr>
        <w:tc>
          <w:tcPr>
            <w:tcW w:w="3866" w:type="pct"/>
            <w:gridSpan w:val="2"/>
          </w:tcPr>
          <w:p w:rsidR="003109A0" w:rsidRPr="005457FD" w:rsidRDefault="003109A0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0" w:type="pct"/>
            <w:vAlign w:val="center"/>
          </w:tcPr>
          <w:p w:rsidR="003109A0" w:rsidRPr="005457FD" w:rsidRDefault="001654B1" w:rsidP="00CB097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4" w:type="pct"/>
          </w:tcPr>
          <w:p w:rsidR="003109A0" w:rsidRPr="005457FD" w:rsidRDefault="003109A0" w:rsidP="00CB097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CB097F" w:rsidRPr="00CB097F" w:rsidRDefault="00CB097F" w:rsidP="002B5CD9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CB097F" w:rsidRPr="00CB097F" w:rsidSect="00733A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B5CD9" w:rsidRDefault="002B5CD9" w:rsidP="002B5CD9">
      <w:pPr>
        <w:spacing w:after="200" w:line="276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B097F" w:rsidRPr="00CB097F" w:rsidRDefault="00CB097F" w:rsidP="002B5CD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B097F">
        <w:rPr>
          <w:rFonts w:ascii="Times New Roman" w:eastAsia="Times New Roman" w:hAnsi="Times New Roman" w:cs="Times New Roman"/>
          <w:b/>
          <w:bCs/>
          <w:lang w:eastAsia="ru-RU"/>
        </w:rPr>
        <w:t>3. УСЛОВИЯ РЕАЛИЗАЦИИ УЧЕБНОЙ ДИСЦИПЛИНЫ</w:t>
      </w:r>
    </w:p>
    <w:p w:rsidR="00CB097F" w:rsidRPr="00CB097F" w:rsidRDefault="00CB097F" w:rsidP="00CB097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0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</w:t>
      </w:r>
      <w:r w:rsidRPr="00C61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предусмотрены следующие специальные помещения:</w:t>
      </w:r>
    </w:p>
    <w:p w:rsidR="00EA4BD6" w:rsidRPr="001730B0" w:rsidRDefault="00630245" w:rsidP="00EA4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</w:t>
      </w:r>
      <w:r w:rsidR="00CB097F" w:rsidRPr="00CB0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абинет</w:t>
      </w:r>
      <w:r w:rsidR="00E911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2154" w:rsidRPr="00B75C6A">
        <w:rPr>
          <w:rFonts w:ascii="Times New Roman" w:hAnsi="Times New Roman"/>
          <w:bCs/>
          <w:sz w:val="24"/>
          <w:szCs w:val="24"/>
        </w:rPr>
        <w:t>«</w:t>
      </w:r>
      <w:r w:rsidR="00A62154">
        <w:rPr>
          <w:rFonts w:ascii="Times New Roman" w:hAnsi="Times New Roman"/>
          <w:bCs/>
          <w:sz w:val="24"/>
          <w:szCs w:val="24"/>
        </w:rPr>
        <w:t>Гуманитарных и социально-экономических дисциплин</w:t>
      </w:r>
      <w:r w:rsidR="00A62154" w:rsidRPr="00B75C6A">
        <w:rPr>
          <w:rFonts w:ascii="Times New Roman" w:hAnsi="Times New Roman"/>
          <w:bCs/>
          <w:sz w:val="24"/>
          <w:szCs w:val="24"/>
        </w:rPr>
        <w:t>»</w:t>
      </w:r>
      <w:r w:rsidR="00A62154" w:rsidRPr="00B75C6A">
        <w:rPr>
          <w:rFonts w:ascii="Times New Roman" w:hAnsi="Times New Roman"/>
          <w:sz w:val="24"/>
          <w:szCs w:val="24"/>
        </w:rPr>
        <w:t>,</w:t>
      </w:r>
      <w:r w:rsidR="00A62154">
        <w:rPr>
          <w:rFonts w:ascii="Times New Roman" w:hAnsi="Times New Roman"/>
          <w:color w:val="0D0D0D"/>
          <w:sz w:val="24"/>
          <w:szCs w:val="24"/>
        </w:rPr>
        <w:t xml:space="preserve"> </w:t>
      </w:r>
      <w:r w:rsidR="00854DF7">
        <w:rPr>
          <w:rFonts w:ascii="Times New Roman" w:eastAsia="Times New Roman" w:hAnsi="Times New Roman" w:cs="Times New Roman"/>
          <w:sz w:val="24"/>
          <w:szCs w:val="24"/>
        </w:rPr>
        <w:t xml:space="preserve">оснащенный </w:t>
      </w:r>
      <w:r w:rsidR="00CB097F" w:rsidRPr="00CB097F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6.1.2.1 </w:t>
      </w:r>
      <w:r w:rsidR="00E91168">
        <w:rPr>
          <w:rFonts w:ascii="Times New Roman" w:eastAsia="Times New Roman" w:hAnsi="Times New Roman" w:cs="Times New Roman"/>
          <w:bCs/>
          <w:sz w:val="24"/>
          <w:szCs w:val="24"/>
        </w:rPr>
        <w:t>ОПОП</w:t>
      </w:r>
      <w:r w:rsidR="00854DF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54DF7" w:rsidRPr="006E1D98">
        <w:rPr>
          <w:rFonts w:ascii="Times New Roman" w:hAnsi="Times New Roman"/>
          <w:sz w:val="24"/>
          <w:szCs w:val="24"/>
        </w:rPr>
        <w:t xml:space="preserve">по </w:t>
      </w:r>
      <w:r w:rsidR="00854DF7" w:rsidRPr="006E1D98">
        <w:rPr>
          <w:rFonts w:ascii="Times New Roman" w:hAnsi="Times New Roman"/>
          <w:color w:val="000000"/>
          <w:sz w:val="24"/>
          <w:szCs w:val="24"/>
        </w:rPr>
        <w:t>специальности</w:t>
      </w:r>
      <w:r w:rsidR="00854DF7" w:rsidRPr="006E1D98">
        <w:rPr>
          <w:rFonts w:ascii="Times New Roman" w:hAnsi="Times New Roman"/>
          <w:sz w:val="24"/>
          <w:szCs w:val="24"/>
        </w:rPr>
        <w:t xml:space="preserve"> </w:t>
      </w:r>
      <w:r w:rsidR="00EA4BD6" w:rsidRPr="001730B0">
        <w:rPr>
          <w:rFonts w:ascii="Times New Roman" w:eastAsia="Times New Roman" w:hAnsi="Times New Roman" w:cs="Times New Roman"/>
          <w:sz w:val="24"/>
          <w:szCs w:val="24"/>
          <w:lang w:eastAsia="ru-RU"/>
        </w:rPr>
        <w:t>44.02.07 Преподавание в основном общем образовании</w:t>
      </w:r>
      <w:r w:rsidR="00EA4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BD6" w:rsidRPr="001730B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профилям) направленность  Учитель основ безопасности и защиты Родины</w:t>
      </w:r>
      <w:r w:rsidR="00EA4B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097F" w:rsidRPr="00CB097F" w:rsidRDefault="00CB097F" w:rsidP="00CB097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0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CB097F" w:rsidRPr="00CB097F" w:rsidRDefault="00CB097F" w:rsidP="00CB097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B097F" w:rsidRPr="00CB097F" w:rsidRDefault="00CB097F" w:rsidP="00CB097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0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CB097F" w:rsidRDefault="00CB097F" w:rsidP="0079121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</w:t>
      </w:r>
      <w:r w:rsidR="00E911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</w:t>
      </w:r>
      <w:r w:rsidRPr="00CB0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Pr="00CB0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CB0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C61CC0" w:rsidRPr="0079121F" w:rsidRDefault="00C61CC0" w:rsidP="0079121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B097F" w:rsidRPr="00854DF7" w:rsidRDefault="00CB097F" w:rsidP="00CB097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4D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:rsidR="00E91168" w:rsidRDefault="003F7422" w:rsidP="00CB097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Образовательное право: учебник для среднего профессионального образования</w:t>
      </w:r>
      <w:r w:rsidR="006A6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 редакцией А.И. Рожкова, В.Ю. </w:t>
      </w:r>
      <w:r w:rsidR="006A6ECA"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Матвеева. -</w:t>
      </w:r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4-е издание, переработанное и дополненное. – Москва: </w:t>
      </w:r>
      <w:proofErr w:type="spellStart"/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2021 – 376 с.</w:t>
      </w:r>
      <w:r w:rsidR="00C61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(Профессиональное образование).</w:t>
      </w:r>
    </w:p>
    <w:p w:rsidR="00C61CC0" w:rsidRPr="003F7422" w:rsidRDefault="00C61CC0" w:rsidP="00CB097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1168" w:rsidRPr="00854DF7" w:rsidRDefault="00E91168" w:rsidP="00E91168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4D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электронные издания</w:t>
      </w:r>
    </w:p>
    <w:p w:rsidR="00E91168" w:rsidRPr="005F4C12" w:rsidRDefault="00E91168" w:rsidP="00E91168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Николюкин, С. В.  Правовое обеспечение профессиональной </w:t>
      </w:r>
      <w:r w:rsidR="006A6ECA"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деятельности:</w:t>
      </w:r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учебник и практикум для среднего профессионального образования / С. В. Николюкин. — </w:t>
      </w:r>
      <w:r w:rsidR="006A6ECA"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Москва:</w:t>
      </w:r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Издательство </w:t>
      </w:r>
      <w:proofErr w:type="spellStart"/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2022. — 248 с. — (Профессиональное образование). — ISBN 978-5-534-14511-3. — </w:t>
      </w:r>
      <w:r w:rsidR="006A6ECA"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Текст:</w:t>
      </w:r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 https://urait.ru/bcode/</w:t>
      </w:r>
      <w:r w:rsidRPr="00854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497103 </w:t>
      </w:r>
      <w:r w:rsidR="009F6319" w:rsidRPr="00854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(дата обращения: 13.0</w:t>
      </w:r>
      <w:r w:rsidR="00EA4B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5.2025</w:t>
      </w:r>
      <w:r w:rsidRPr="00854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C61CC0" w:rsidRDefault="00E91168" w:rsidP="0079121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2.Афанасьев, И. В.  Правовое обеспечение профессиональной </w:t>
      </w:r>
      <w:r w:rsidR="006A6ECA"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деятельности:</w:t>
      </w:r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для среднего профессионального образования / И. В. Афанасьев, И. В. Афанасьева. — </w:t>
      </w:r>
      <w:r w:rsidR="006A6ECA"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Москва:</w:t>
      </w:r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Издательство </w:t>
      </w:r>
      <w:proofErr w:type="spellStart"/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2022. — 155 с. — (Профессиональное образование). — ISBN 978-5-534-10774-6. — </w:t>
      </w:r>
      <w:r w:rsidR="006A6ECA"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Текст:</w:t>
      </w:r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3F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 https://urait.ru/bcode/494801 </w:t>
      </w:r>
      <w:r w:rsidR="00EA4B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(дата обращения: 13.05.2025</w:t>
      </w:r>
      <w:r w:rsidRPr="00854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CB097F" w:rsidRPr="00854DF7" w:rsidRDefault="00E91168" w:rsidP="0079121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4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B097F" w:rsidRPr="00CB097F" w:rsidRDefault="00E91168" w:rsidP="00CB097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3.2.3</w:t>
      </w:r>
      <w:r w:rsidR="00CB097F" w:rsidRPr="00CB0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Дополнительные источники </w:t>
      </w:r>
    </w:p>
    <w:p w:rsidR="00CB097F" w:rsidRDefault="005F4C12" w:rsidP="00CB09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</w:t>
      </w:r>
      <w:r w:rsidR="00CB097F" w:rsidRPr="00CB097F">
        <w:rPr>
          <w:rFonts w:ascii="Times New Roman" w:eastAsia="Times New Roman" w:hAnsi="Times New Roman" w:cs="Times New Roman"/>
          <w:lang w:eastAsia="ru-RU"/>
        </w:rPr>
        <w:t>Кузибецкий А. Н. Правовое обеспечение профессиональной деятельности в образовательных организациях: учебник для студ. учреждений сред. проф. образования / А.Н.</w:t>
      </w:r>
      <w:r w:rsidR="002E5A1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CB097F" w:rsidRPr="00CB097F">
        <w:rPr>
          <w:rFonts w:ascii="Times New Roman" w:eastAsia="Times New Roman" w:hAnsi="Times New Roman" w:cs="Times New Roman"/>
          <w:lang w:eastAsia="ru-RU"/>
        </w:rPr>
        <w:t>Кузибецкий</w:t>
      </w:r>
      <w:proofErr w:type="spellEnd"/>
      <w:r w:rsidR="00CB097F" w:rsidRPr="00CB097F">
        <w:rPr>
          <w:rFonts w:ascii="Times New Roman" w:eastAsia="Times New Roman" w:hAnsi="Times New Roman" w:cs="Times New Roman"/>
          <w:lang w:eastAsia="ru-RU"/>
        </w:rPr>
        <w:t>, В. Ю.</w:t>
      </w:r>
      <w:r w:rsidR="002E5A1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CB097F" w:rsidRPr="00CB097F">
        <w:rPr>
          <w:rFonts w:ascii="Times New Roman" w:eastAsia="Times New Roman" w:hAnsi="Times New Roman" w:cs="Times New Roman"/>
          <w:lang w:eastAsia="ru-RU"/>
        </w:rPr>
        <w:t>Розка</w:t>
      </w:r>
      <w:proofErr w:type="spellEnd"/>
      <w:r w:rsidR="00CB097F" w:rsidRPr="00CB097F">
        <w:rPr>
          <w:rFonts w:ascii="Times New Roman" w:eastAsia="Times New Roman" w:hAnsi="Times New Roman" w:cs="Times New Roman"/>
          <w:lang w:eastAsia="ru-RU"/>
        </w:rPr>
        <w:t xml:space="preserve">, М. В. Николаева. — 7-е изд., </w:t>
      </w:r>
      <w:proofErr w:type="spellStart"/>
      <w:r w:rsidR="00CB097F" w:rsidRPr="00CB097F">
        <w:rPr>
          <w:rFonts w:ascii="Times New Roman" w:eastAsia="Times New Roman" w:hAnsi="Times New Roman" w:cs="Times New Roman"/>
          <w:lang w:eastAsia="ru-RU"/>
        </w:rPr>
        <w:t>перераб</w:t>
      </w:r>
      <w:proofErr w:type="spellEnd"/>
      <w:r w:rsidR="00CB097F" w:rsidRPr="00CB097F">
        <w:rPr>
          <w:rFonts w:ascii="Times New Roman" w:eastAsia="Times New Roman" w:hAnsi="Times New Roman" w:cs="Times New Roman"/>
          <w:lang w:eastAsia="ru-RU"/>
        </w:rPr>
        <w:t xml:space="preserve">. и доп. — М.: Издательский центр «Академия», 2020. — 352 с. </w:t>
      </w:r>
    </w:p>
    <w:p w:rsidR="00C61CC0" w:rsidRDefault="00C61CC0" w:rsidP="00CB09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C61CC0" w:rsidRDefault="00C61CC0" w:rsidP="00CB09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C61CC0" w:rsidRDefault="00C61CC0" w:rsidP="00CB09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C61CC0" w:rsidRDefault="00C61CC0" w:rsidP="00CB09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C61CC0" w:rsidRDefault="00C61CC0" w:rsidP="00CB09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C61CC0" w:rsidRDefault="00C61CC0" w:rsidP="00CB09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E52345" w:rsidRDefault="00E52345" w:rsidP="00EA4B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2345" w:rsidRDefault="00E52345" w:rsidP="00CB097F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097F" w:rsidRPr="00CB097F" w:rsidRDefault="00CB097F" w:rsidP="00CB097F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КОНТРОЛЬ И ОЦЕНКА РЕЗУЛЬТАТОВ ОСВОЕНИЯ  </w:t>
      </w:r>
    </w:p>
    <w:p w:rsidR="00CB097F" w:rsidRPr="00CB097F" w:rsidRDefault="00CB097F" w:rsidP="00EA4BD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6"/>
        <w:gridCol w:w="3799"/>
        <w:gridCol w:w="2228"/>
      </w:tblGrid>
      <w:tr w:rsidR="00CB097F" w:rsidRPr="00282A07" w:rsidTr="00CB3762">
        <w:tc>
          <w:tcPr>
            <w:tcW w:w="1937" w:type="pct"/>
          </w:tcPr>
          <w:p w:rsidR="00CB097F" w:rsidRPr="00C61CC0" w:rsidRDefault="00CB097F" w:rsidP="00CB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61C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954" w:type="pct"/>
          </w:tcPr>
          <w:p w:rsidR="00CB097F" w:rsidRPr="00C61CC0" w:rsidRDefault="00CB097F" w:rsidP="00CB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61C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09" w:type="pct"/>
          </w:tcPr>
          <w:p w:rsidR="00CB097F" w:rsidRPr="00C61CC0" w:rsidRDefault="00CB097F" w:rsidP="00CB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61C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282A07" w:rsidRPr="00282A07" w:rsidTr="00CB3762">
        <w:tc>
          <w:tcPr>
            <w:tcW w:w="5000" w:type="pct"/>
            <w:gridSpan w:val="3"/>
          </w:tcPr>
          <w:p w:rsidR="00282A07" w:rsidRPr="00C61CC0" w:rsidRDefault="00282A07" w:rsidP="00CB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61C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Перечень </w:t>
            </w:r>
            <w:r w:rsidR="0031050F" w:rsidRPr="00C61C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знаний, формируемых в</w:t>
            </w:r>
            <w:r w:rsidRPr="00C61C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рамках дисциплины</w:t>
            </w:r>
          </w:p>
        </w:tc>
      </w:tr>
      <w:tr w:rsidR="00C61CC0" w:rsidRPr="00282A07" w:rsidTr="00EA4BD6">
        <w:trPr>
          <w:trHeight w:val="8630"/>
        </w:trPr>
        <w:tc>
          <w:tcPr>
            <w:tcW w:w="1937" w:type="pct"/>
          </w:tcPr>
          <w:p w:rsidR="00C61CC0" w:rsidRPr="00DF2674" w:rsidRDefault="00C61CC0" w:rsidP="00C61CC0">
            <w:pPr>
              <w:tabs>
                <w:tab w:val="left" w:pos="2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F2674">
              <w:rPr>
                <w:rFonts w:ascii="Times New Roman" w:hAnsi="Times New Roman"/>
                <w:sz w:val="24"/>
                <w:szCs w:val="24"/>
                <w:u w:val="single"/>
              </w:rPr>
              <w:t>Знать:</w:t>
            </w:r>
          </w:p>
          <w:p w:rsidR="00C61CC0" w:rsidRPr="00C61CC0" w:rsidRDefault="00C61CC0" w:rsidP="00412DC6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положения Конституции Российской Федерации</w:t>
            </w:r>
          </w:p>
          <w:p w:rsidR="00C61CC0" w:rsidRPr="00C61CC0" w:rsidRDefault="00C61CC0" w:rsidP="00412DC6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права и свободы человека и гражданина, механизмы их реализации</w:t>
            </w:r>
          </w:p>
          <w:p w:rsidR="00C61CC0" w:rsidRPr="00C61CC0" w:rsidRDefault="00C61CC0" w:rsidP="00412DC6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и основы правового регулирования в области</w:t>
            </w:r>
            <w:r w:rsidR="00165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общего </w:t>
            </w:r>
            <w:r w:rsidRPr="00C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образования</w:t>
            </w:r>
          </w:p>
          <w:p w:rsidR="00C61CC0" w:rsidRPr="00C61CC0" w:rsidRDefault="00C61CC0" w:rsidP="00412DC6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законодательные акты и нормативные документы, регулирующие правоотношения в области </w:t>
            </w:r>
            <w:r w:rsidR="00165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</w:t>
            </w:r>
            <w:r w:rsidR="00412D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образования</w:t>
            </w:r>
          </w:p>
          <w:p w:rsidR="00C61CC0" w:rsidRPr="00C61CC0" w:rsidRDefault="00C61CC0" w:rsidP="00412DC6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социально-правовой статус </w:t>
            </w:r>
            <w:r w:rsidR="00165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учителя </w:t>
            </w:r>
          </w:p>
          <w:p w:rsidR="00C61CC0" w:rsidRPr="00C61CC0" w:rsidRDefault="00C61CC0" w:rsidP="00412DC6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заключения трудового договора и основания для его прекращения</w:t>
            </w:r>
          </w:p>
          <w:p w:rsidR="00C61CC0" w:rsidRPr="00C61CC0" w:rsidRDefault="00C61CC0" w:rsidP="00412DC6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оплаты труда педагогических работников</w:t>
            </w:r>
          </w:p>
          <w:p w:rsidR="00C61CC0" w:rsidRPr="00C61CC0" w:rsidRDefault="00C61CC0" w:rsidP="00412DC6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дисциплинарной и материальной ответственности </w:t>
            </w:r>
            <w:r w:rsidR="00412D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педагогического </w:t>
            </w:r>
            <w:r w:rsidRPr="00C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работника</w:t>
            </w:r>
          </w:p>
          <w:p w:rsidR="00C61CC0" w:rsidRPr="00C61CC0" w:rsidRDefault="00C61CC0" w:rsidP="00412DC6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правонарушений и административной ответственности</w:t>
            </w:r>
          </w:p>
          <w:p w:rsidR="00C61CC0" w:rsidRPr="00C61CC0" w:rsidRDefault="00C61CC0" w:rsidP="00482CB7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нормативно-правовые основы защиты нарушенных прав и порядок разрешения споров</w:t>
            </w:r>
          </w:p>
        </w:tc>
        <w:tc>
          <w:tcPr>
            <w:tcW w:w="1954" w:type="pct"/>
          </w:tcPr>
          <w:p w:rsidR="00C61CC0" w:rsidRPr="00E52345" w:rsidRDefault="00C61CC0" w:rsidP="00482CB7">
            <w:pPr>
              <w:pStyle w:val="a3"/>
              <w:numPr>
                <w:ilvl w:val="0"/>
                <w:numId w:val="3"/>
              </w:numPr>
              <w:tabs>
                <w:tab w:val="left" w:pos="190"/>
              </w:tabs>
              <w:spacing w:after="0" w:line="240" w:lineRule="auto"/>
              <w:ind w:left="-53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основных положений Конституции РФ</w:t>
            </w:r>
          </w:p>
          <w:p w:rsidR="00C61CC0" w:rsidRPr="00E52345" w:rsidRDefault="003A5C6B" w:rsidP="00482CB7">
            <w:pPr>
              <w:pStyle w:val="a3"/>
              <w:numPr>
                <w:ilvl w:val="0"/>
                <w:numId w:val="3"/>
              </w:numPr>
              <w:tabs>
                <w:tab w:val="left" w:pos="190"/>
              </w:tabs>
              <w:spacing w:after="0" w:line="240" w:lineRule="auto"/>
              <w:ind w:left="-53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перечисление прав и свобод</w:t>
            </w:r>
            <w:r w:rsidR="00C61CC0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человека и гражданина</w:t>
            </w:r>
          </w:p>
          <w:p w:rsidR="00C61CC0" w:rsidRPr="00E52345" w:rsidRDefault="003A5C6B" w:rsidP="00482CB7">
            <w:pPr>
              <w:pStyle w:val="a3"/>
              <w:numPr>
                <w:ilvl w:val="0"/>
                <w:numId w:val="3"/>
              </w:numPr>
              <w:tabs>
                <w:tab w:val="left" w:pos="190"/>
              </w:tabs>
              <w:spacing w:after="0" w:line="240" w:lineRule="auto"/>
              <w:ind w:left="-53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основных понятий</w:t>
            </w:r>
            <w:r w:rsidR="00C61CC0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правового регулирования в области </w:t>
            </w:r>
            <w:r w:rsidR="00165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</w:t>
            </w:r>
            <w:r w:rsidR="00412DC6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61CC0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образования</w:t>
            </w:r>
          </w:p>
          <w:p w:rsidR="00C61CC0" w:rsidRPr="00E52345" w:rsidRDefault="003A5C6B" w:rsidP="00482CB7">
            <w:pPr>
              <w:pStyle w:val="a3"/>
              <w:numPr>
                <w:ilvl w:val="0"/>
                <w:numId w:val="3"/>
              </w:numPr>
              <w:tabs>
                <w:tab w:val="left" w:pos="190"/>
              </w:tabs>
              <w:spacing w:after="0" w:line="240" w:lineRule="auto"/>
              <w:ind w:left="-53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знания законодательных актов и нормативных документов, регулирующих</w:t>
            </w:r>
            <w:r w:rsidR="00C61CC0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правоотношения в области </w:t>
            </w:r>
            <w:r w:rsidR="00165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</w:t>
            </w:r>
            <w:r w:rsidR="00412DC6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61CC0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образования</w:t>
            </w:r>
          </w:p>
          <w:p w:rsidR="00C61CC0" w:rsidRPr="00E52345" w:rsidRDefault="00C61CC0" w:rsidP="00482CB7">
            <w:pPr>
              <w:pStyle w:val="a3"/>
              <w:numPr>
                <w:ilvl w:val="0"/>
                <w:numId w:val="3"/>
              </w:numPr>
              <w:tabs>
                <w:tab w:val="left" w:pos="190"/>
              </w:tabs>
              <w:spacing w:after="0" w:line="240" w:lineRule="auto"/>
              <w:ind w:left="-53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="00412DC6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нание особенностей социально-правового</w:t>
            </w: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статус</w:t>
            </w:r>
            <w:r w:rsidR="00412DC6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65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</w:t>
            </w:r>
            <w:r w:rsidR="00412DC6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C61CC0" w:rsidRPr="00E52345" w:rsidRDefault="00412DC6" w:rsidP="00482CB7">
            <w:pPr>
              <w:pStyle w:val="a3"/>
              <w:numPr>
                <w:ilvl w:val="0"/>
                <w:numId w:val="3"/>
              </w:numPr>
              <w:tabs>
                <w:tab w:val="left" w:pos="190"/>
              </w:tabs>
              <w:spacing w:after="0" w:line="240" w:lineRule="auto"/>
              <w:ind w:left="-53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поряд</w:t>
            </w:r>
            <w:r w:rsidR="00C61CC0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 </w:t>
            </w:r>
            <w:r w:rsidR="00C61CC0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заключения трудового договора</w:t>
            </w:r>
          </w:p>
          <w:p w:rsidR="00C61CC0" w:rsidRPr="00E52345" w:rsidRDefault="00C61CC0" w:rsidP="00482CB7">
            <w:pPr>
              <w:pStyle w:val="a3"/>
              <w:numPr>
                <w:ilvl w:val="0"/>
                <w:numId w:val="3"/>
              </w:numPr>
              <w:tabs>
                <w:tab w:val="left" w:pos="190"/>
              </w:tabs>
              <w:spacing w:after="0" w:line="240" w:lineRule="auto"/>
              <w:ind w:left="-53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="00412DC6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нание правил</w:t>
            </w: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оплаты труда педагогических работников</w:t>
            </w:r>
          </w:p>
          <w:p w:rsidR="00C61CC0" w:rsidRPr="00E52345" w:rsidRDefault="00412DC6" w:rsidP="00482CB7">
            <w:pPr>
              <w:pStyle w:val="a3"/>
              <w:numPr>
                <w:ilvl w:val="0"/>
                <w:numId w:val="3"/>
              </w:numPr>
              <w:tabs>
                <w:tab w:val="left" w:pos="190"/>
                <w:tab w:val="left" w:pos="310"/>
              </w:tabs>
              <w:spacing w:after="0" w:line="240" w:lineRule="auto"/>
              <w:ind w:left="-53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</w:t>
            </w:r>
            <w:r w:rsidR="00C61CC0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особенностей</w:t>
            </w:r>
            <w:r w:rsidR="00C61CC0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дисциплинарной и материальной ответственности </w:t>
            </w: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педагогического </w:t>
            </w:r>
            <w:r w:rsidR="00C61CC0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работника</w:t>
            </w:r>
          </w:p>
          <w:p w:rsidR="00C61CC0" w:rsidRPr="00E52345" w:rsidRDefault="00E52345" w:rsidP="00482CB7">
            <w:pPr>
              <w:pStyle w:val="a3"/>
              <w:numPr>
                <w:ilvl w:val="0"/>
                <w:numId w:val="3"/>
              </w:numPr>
              <w:tabs>
                <w:tab w:val="left" w:pos="0"/>
                <w:tab w:val="left" w:pos="190"/>
                <w:tab w:val="left" w:pos="310"/>
              </w:tabs>
              <w:spacing w:after="0" w:line="240" w:lineRule="auto"/>
              <w:ind w:left="-53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перечисление</w:t>
            </w: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видов </w:t>
            </w:r>
            <w:r w:rsidR="00C61CC0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административных правонарушений и </w:t>
            </w:r>
            <w:r w:rsidR="00412DC6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содержания административной ответственности </w:t>
            </w:r>
          </w:p>
          <w:p w:rsidR="00C61CC0" w:rsidRPr="00E52345" w:rsidRDefault="00C61CC0" w:rsidP="001654B1">
            <w:pPr>
              <w:pStyle w:val="a3"/>
              <w:numPr>
                <w:ilvl w:val="0"/>
                <w:numId w:val="3"/>
              </w:numPr>
              <w:tabs>
                <w:tab w:val="left" w:pos="190"/>
                <w:tab w:val="left" w:pos="310"/>
              </w:tabs>
              <w:spacing w:after="0" w:line="240" w:lineRule="auto"/>
              <w:ind w:left="-53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нание</w:t>
            </w:r>
            <w:r w:rsidR="00412DC6" w:rsidRPr="00E523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нормативно-правовых основ труда </w:t>
            </w:r>
            <w:r w:rsidR="001654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1109" w:type="pct"/>
          </w:tcPr>
          <w:p w:rsidR="00E52345" w:rsidRPr="0031050F" w:rsidRDefault="00C61CC0" w:rsidP="0031050F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и оценка решения тестовых заданий; </w:t>
            </w:r>
          </w:p>
          <w:p w:rsidR="00E52345" w:rsidRPr="0031050F" w:rsidRDefault="00C61CC0" w:rsidP="0031050F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и оценка ре</w:t>
            </w:r>
            <w:r w:rsid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зультатов</w:t>
            </w:r>
            <w:r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устного опроса; </w:t>
            </w:r>
          </w:p>
          <w:p w:rsidR="00C61CC0" w:rsidRPr="0031050F" w:rsidRDefault="00C61CC0" w:rsidP="0031050F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и оценка </w:t>
            </w:r>
            <w:r w:rsid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результатов </w:t>
            </w:r>
            <w:r w:rsidR="0031050F"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письменного опроса</w:t>
            </w:r>
          </w:p>
        </w:tc>
      </w:tr>
      <w:tr w:rsidR="00E91168" w:rsidRPr="00282A07" w:rsidTr="00CB3762">
        <w:tc>
          <w:tcPr>
            <w:tcW w:w="5000" w:type="pct"/>
            <w:gridSpan w:val="3"/>
          </w:tcPr>
          <w:p w:rsidR="00E91168" w:rsidRPr="00282A07" w:rsidRDefault="00282A07" w:rsidP="00CB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82A0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Перечень умений, формируемых </w:t>
            </w:r>
            <w:r w:rsidR="00E91168" w:rsidRPr="00282A0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рамках дисциплины</w:t>
            </w:r>
          </w:p>
        </w:tc>
      </w:tr>
      <w:tr w:rsidR="00E52345" w:rsidRPr="00282A07" w:rsidTr="00CB3762">
        <w:tc>
          <w:tcPr>
            <w:tcW w:w="1937" w:type="pct"/>
          </w:tcPr>
          <w:p w:rsidR="00E52345" w:rsidRPr="00DF2674" w:rsidRDefault="00E52345" w:rsidP="00E52345">
            <w:pPr>
              <w:spacing w:after="0" w:line="240" w:lineRule="auto"/>
              <w:ind w:right="-2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F2674">
              <w:rPr>
                <w:rFonts w:ascii="Times New Roman" w:hAnsi="Times New Roman"/>
                <w:sz w:val="24"/>
                <w:szCs w:val="24"/>
                <w:u w:val="single"/>
              </w:rPr>
              <w:t xml:space="preserve">Уметь: </w:t>
            </w:r>
          </w:p>
          <w:p w:rsidR="00E52345" w:rsidRPr="00282A07" w:rsidRDefault="00E52345" w:rsidP="00E52345">
            <w:pPr>
              <w:widowControl w:val="0"/>
              <w:tabs>
                <w:tab w:val="left" w:pos="708"/>
              </w:tabs>
              <w:spacing w:after="0" w:line="240" w:lineRule="auto"/>
              <w:ind w:right="-2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2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нормативные правовые акты, регламентирующие профессиональную деятельность в области образования</w:t>
            </w:r>
          </w:p>
          <w:p w:rsidR="00E52345" w:rsidRPr="00EA4BD6" w:rsidRDefault="00E52345" w:rsidP="00EA4BD6">
            <w:pPr>
              <w:widowControl w:val="0"/>
              <w:tabs>
                <w:tab w:val="left" w:pos="708"/>
              </w:tabs>
              <w:spacing w:after="0" w:line="240" w:lineRule="auto"/>
              <w:ind w:right="-2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2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защищать пра</w:t>
            </w:r>
            <w:r w:rsidR="006924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 в соответствии с гражданским</w:t>
            </w:r>
            <w:r w:rsidRPr="00282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трудовым законодательством</w:t>
            </w:r>
            <w:r w:rsidR="00EA4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282A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результаты и последствия действий (бездействия) с правовой точки зрения</w:t>
            </w:r>
          </w:p>
        </w:tc>
        <w:tc>
          <w:tcPr>
            <w:tcW w:w="1954" w:type="pct"/>
          </w:tcPr>
          <w:p w:rsidR="00E52345" w:rsidRPr="0031050F" w:rsidRDefault="00E52345" w:rsidP="00CB3762">
            <w:pPr>
              <w:pStyle w:val="a3"/>
              <w:spacing w:after="0" w:line="240" w:lineRule="auto"/>
              <w:ind w:left="-53" w:right="-10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применять нормативные п</w:t>
            </w:r>
            <w:r w:rsid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равовые акты в профессиональной </w:t>
            </w:r>
            <w:r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</w:t>
            </w:r>
          </w:p>
          <w:p w:rsidR="00E52345" w:rsidRPr="0031050F" w:rsidRDefault="00E52345" w:rsidP="00CB3762">
            <w:pPr>
              <w:pStyle w:val="a3"/>
              <w:spacing w:after="0" w:line="240" w:lineRule="auto"/>
              <w:ind w:left="-5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защищать свои права в соответствии с гражданским, гражданским процессуальным и трудовым законодательством</w:t>
            </w:r>
          </w:p>
          <w:p w:rsidR="00E52345" w:rsidRPr="0031050F" w:rsidRDefault="00E52345" w:rsidP="00CB3762">
            <w:pPr>
              <w:pStyle w:val="a3"/>
              <w:spacing w:after="0" w:line="240" w:lineRule="auto"/>
              <w:ind w:left="-53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анализировать и оценивать результаты и последствия действий</w:t>
            </w:r>
            <w:r w:rsid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(бездействия)</w:t>
            </w:r>
            <w:r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правовой точки зрения</w:t>
            </w:r>
          </w:p>
        </w:tc>
        <w:tc>
          <w:tcPr>
            <w:tcW w:w="1109" w:type="pct"/>
          </w:tcPr>
          <w:p w:rsidR="00E52345" w:rsidRPr="0031050F" w:rsidRDefault="00E52345" w:rsidP="00482CB7">
            <w:pPr>
              <w:pStyle w:val="a3"/>
              <w:tabs>
                <w:tab w:val="left" w:pos="198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наблюдение за </w:t>
            </w:r>
            <w:r w:rsidR="00482C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выполнением</w:t>
            </w:r>
            <w:r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практической работы;</w:t>
            </w:r>
          </w:p>
          <w:p w:rsidR="00E52345" w:rsidRPr="0031050F" w:rsidRDefault="0031050F" w:rsidP="00482CB7">
            <w:pPr>
              <w:pStyle w:val="a3"/>
              <w:tabs>
                <w:tab w:val="left" w:pos="198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E52345"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ониторинг навыков получения нового знания </w:t>
            </w:r>
            <w:proofErr w:type="gramStart"/>
            <w:r w:rsidR="00E52345"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обучающимся</w:t>
            </w:r>
            <w:proofErr w:type="gramEnd"/>
          </w:p>
          <w:p w:rsidR="00E52345" w:rsidRPr="00EA4BD6" w:rsidRDefault="0031050F" w:rsidP="00EA4BD6">
            <w:pPr>
              <w:pStyle w:val="a3"/>
              <w:tabs>
                <w:tab w:val="left" w:pos="198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482C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ценка ответов в устной/</w:t>
            </w:r>
            <w:r w:rsidR="00E52345" w:rsidRPr="00310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письменной форме;</w:t>
            </w:r>
          </w:p>
        </w:tc>
      </w:tr>
    </w:tbl>
    <w:p w:rsidR="00692413" w:rsidRDefault="00692413" w:rsidP="00707CE9">
      <w:pPr>
        <w:suppressAutoHyphens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707CE9" w:rsidRPr="00E65215" w:rsidRDefault="00707CE9" w:rsidP="00EA4BD6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Разработчик (и)</w:t>
      </w:r>
      <w:r w:rsidRPr="00E65215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</w:p>
    <w:p w:rsidR="00707CE9" w:rsidRPr="000C6A5A" w:rsidRDefault="00707CE9" w:rsidP="00EA4BD6">
      <w:pPr>
        <w:tabs>
          <w:tab w:val="left" w:pos="8533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0C6A5A">
        <w:rPr>
          <w:rFonts w:ascii="Times New Roman" w:eastAsia="Times New Roman" w:hAnsi="Times New Roman"/>
          <w:sz w:val="24"/>
          <w:szCs w:val="24"/>
          <w:lang w:eastAsia="ar-SA"/>
        </w:rPr>
        <w:t>Преподаватель обществознания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Н.В.</w:t>
      </w:r>
      <w:r w:rsidR="0069241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Вельмина</w:t>
      </w:r>
    </w:p>
    <w:p w:rsidR="00707CE9" w:rsidRPr="000C6A5A" w:rsidRDefault="00707CE9" w:rsidP="00EA4B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ЦМК общественных дисциплин</w:t>
      </w:r>
    </w:p>
    <w:sectPr w:rsidR="00707CE9" w:rsidRPr="000C6A5A" w:rsidSect="00E5234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140" w:rsidRDefault="00586140" w:rsidP="00425320">
      <w:pPr>
        <w:spacing w:after="0" w:line="240" w:lineRule="auto"/>
      </w:pPr>
      <w:r>
        <w:separator/>
      </w:r>
    </w:p>
  </w:endnote>
  <w:endnote w:type="continuationSeparator" w:id="0">
    <w:p w:rsidR="00586140" w:rsidRDefault="00586140" w:rsidP="00425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5798784"/>
      <w:docPartObj>
        <w:docPartGallery w:val="Page Numbers (Bottom of Page)"/>
        <w:docPartUnique/>
      </w:docPartObj>
    </w:sdtPr>
    <w:sdtEndPr/>
    <w:sdtContent>
      <w:p w:rsidR="00425320" w:rsidRDefault="0042532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6FC">
          <w:rPr>
            <w:noProof/>
          </w:rPr>
          <w:t>3</w:t>
        </w:r>
        <w:r>
          <w:fldChar w:fldCharType="end"/>
        </w:r>
      </w:p>
    </w:sdtContent>
  </w:sdt>
  <w:p w:rsidR="00425320" w:rsidRDefault="0042532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140" w:rsidRDefault="00586140" w:rsidP="00425320">
      <w:pPr>
        <w:spacing w:after="0" w:line="240" w:lineRule="auto"/>
      </w:pPr>
      <w:r>
        <w:separator/>
      </w:r>
    </w:p>
  </w:footnote>
  <w:footnote w:type="continuationSeparator" w:id="0">
    <w:p w:rsidR="00586140" w:rsidRDefault="00586140" w:rsidP="00425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11D"/>
    <w:multiLevelType w:val="hybridMultilevel"/>
    <w:tmpl w:val="B8D45590"/>
    <w:lvl w:ilvl="0" w:tplc="9BD0295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5165A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>
    <w:nsid w:val="3EED5199"/>
    <w:multiLevelType w:val="hybridMultilevel"/>
    <w:tmpl w:val="4F84F958"/>
    <w:lvl w:ilvl="0" w:tplc="9BD0295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D5CAF"/>
    <w:multiLevelType w:val="hybridMultilevel"/>
    <w:tmpl w:val="0C383F32"/>
    <w:lvl w:ilvl="0" w:tplc="9BD0295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3F0E"/>
    <w:rsid w:val="00022A3B"/>
    <w:rsid w:val="000357F6"/>
    <w:rsid w:val="000B6353"/>
    <w:rsid w:val="000D282F"/>
    <w:rsid w:val="000D7463"/>
    <w:rsid w:val="000F5941"/>
    <w:rsid w:val="00106700"/>
    <w:rsid w:val="00147C03"/>
    <w:rsid w:val="001654B1"/>
    <w:rsid w:val="001730B0"/>
    <w:rsid w:val="0019480C"/>
    <w:rsid w:val="001E4528"/>
    <w:rsid w:val="00233F0E"/>
    <w:rsid w:val="00236546"/>
    <w:rsid w:val="00255968"/>
    <w:rsid w:val="00282A07"/>
    <w:rsid w:val="002B2DF5"/>
    <w:rsid w:val="002B5CD9"/>
    <w:rsid w:val="002E5A14"/>
    <w:rsid w:val="0031050F"/>
    <w:rsid w:val="003109A0"/>
    <w:rsid w:val="00312A11"/>
    <w:rsid w:val="003169B2"/>
    <w:rsid w:val="003261E2"/>
    <w:rsid w:val="003556FC"/>
    <w:rsid w:val="00387F45"/>
    <w:rsid w:val="003A5C6B"/>
    <w:rsid w:val="003F7422"/>
    <w:rsid w:val="00412DC6"/>
    <w:rsid w:val="00414B48"/>
    <w:rsid w:val="00425320"/>
    <w:rsid w:val="004641F0"/>
    <w:rsid w:val="00465082"/>
    <w:rsid w:val="00482CB7"/>
    <w:rsid w:val="00495AEF"/>
    <w:rsid w:val="004B71CC"/>
    <w:rsid w:val="004D39F6"/>
    <w:rsid w:val="004D42D0"/>
    <w:rsid w:val="004D4B4C"/>
    <w:rsid w:val="005325B7"/>
    <w:rsid w:val="005457FD"/>
    <w:rsid w:val="00556C89"/>
    <w:rsid w:val="00586140"/>
    <w:rsid w:val="005E5DCC"/>
    <w:rsid w:val="005F4C12"/>
    <w:rsid w:val="00630245"/>
    <w:rsid w:val="00632DBC"/>
    <w:rsid w:val="0064482B"/>
    <w:rsid w:val="0065264C"/>
    <w:rsid w:val="006613CC"/>
    <w:rsid w:val="006752B0"/>
    <w:rsid w:val="00692413"/>
    <w:rsid w:val="006A6ECA"/>
    <w:rsid w:val="006F1685"/>
    <w:rsid w:val="006F64C8"/>
    <w:rsid w:val="00707CE9"/>
    <w:rsid w:val="00710F1D"/>
    <w:rsid w:val="00740F57"/>
    <w:rsid w:val="00753B6C"/>
    <w:rsid w:val="0076179F"/>
    <w:rsid w:val="0079121F"/>
    <w:rsid w:val="007B4090"/>
    <w:rsid w:val="007C43DF"/>
    <w:rsid w:val="007C6F74"/>
    <w:rsid w:val="007F46B6"/>
    <w:rsid w:val="007F667F"/>
    <w:rsid w:val="00800639"/>
    <w:rsid w:val="00827043"/>
    <w:rsid w:val="0085277A"/>
    <w:rsid w:val="00854DF7"/>
    <w:rsid w:val="008761C3"/>
    <w:rsid w:val="00882F57"/>
    <w:rsid w:val="00884622"/>
    <w:rsid w:val="008861BC"/>
    <w:rsid w:val="00894BAE"/>
    <w:rsid w:val="008B6ABC"/>
    <w:rsid w:val="008E2E21"/>
    <w:rsid w:val="00931DE3"/>
    <w:rsid w:val="00984DDB"/>
    <w:rsid w:val="009D3B3F"/>
    <w:rsid w:val="009F6319"/>
    <w:rsid w:val="00A431BD"/>
    <w:rsid w:val="00A51161"/>
    <w:rsid w:val="00A62154"/>
    <w:rsid w:val="00A74525"/>
    <w:rsid w:val="00A854A2"/>
    <w:rsid w:val="00AB02BE"/>
    <w:rsid w:val="00B03C4D"/>
    <w:rsid w:val="00B04E08"/>
    <w:rsid w:val="00B11731"/>
    <w:rsid w:val="00B765C0"/>
    <w:rsid w:val="00B77C85"/>
    <w:rsid w:val="00BB028C"/>
    <w:rsid w:val="00BF2B12"/>
    <w:rsid w:val="00BF5CA6"/>
    <w:rsid w:val="00C17093"/>
    <w:rsid w:val="00C61CC0"/>
    <w:rsid w:val="00C72D7A"/>
    <w:rsid w:val="00CA720A"/>
    <w:rsid w:val="00CB097F"/>
    <w:rsid w:val="00CB3762"/>
    <w:rsid w:val="00CD06DF"/>
    <w:rsid w:val="00D25AC5"/>
    <w:rsid w:val="00D31EA9"/>
    <w:rsid w:val="00D41694"/>
    <w:rsid w:val="00D73226"/>
    <w:rsid w:val="00D80894"/>
    <w:rsid w:val="00D918E5"/>
    <w:rsid w:val="00DA360B"/>
    <w:rsid w:val="00DB7E8B"/>
    <w:rsid w:val="00E50D65"/>
    <w:rsid w:val="00E52345"/>
    <w:rsid w:val="00E80BDA"/>
    <w:rsid w:val="00E91168"/>
    <w:rsid w:val="00EA4BD6"/>
    <w:rsid w:val="00EC635A"/>
    <w:rsid w:val="00F062F4"/>
    <w:rsid w:val="00F1619C"/>
    <w:rsid w:val="00F20B50"/>
    <w:rsid w:val="00F636A8"/>
    <w:rsid w:val="00FA1823"/>
    <w:rsid w:val="00FF0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C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25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320"/>
  </w:style>
  <w:style w:type="paragraph" w:styleId="a6">
    <w:name w:val="footer"/>
    <w:basedOn w:val="a"/>
    <w:link w:val="a7"/>
    <w:uiPriority w:val="99"/>
    <w:unhideWhenUsed/>
    <w:rsid w:val="00425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3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8</Pages>
  <Words>1849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16KAB</dc:creator>
  <cp:keywords/>
  <dc:description/>
  <cp:lastModifiedBy>Admin</cp:lastModifiedBy>
  <cp:revision>112</cp:revision>
  <dcterms:created xsi:type="dcterms:W3CDTF">2023-09-29T00:55:00Z</dcterms:created>
  <dcterms:modified xsi:type="dcterms:W3CDTF">2025-05-19T15:01:00Z</dcterms:modified>
</cp:coreProperties>
</file>