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6A20" w:rsidRPr="00A7576C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i/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 w:rsidR="004D2B80">
        <w:rPr>
          <w:bCs/>
          <w:iCs/>
          <w:color w:val="000000" w:themeColor="text1"/>
          <w:sz w:val="23"/>
          <w:szCs w:val="23"/>
        </w:rPr>
        <w:t xml:space="preserve">  </w:t>
      </w:r>
      <w:bookmarkStart w:id="0" w:name="_GoBack"/>
      <w:bookmarkEnd w:id="0"/>
      <w:r w:rsidR="004D2B80">
        <w:rPr>
          <w:bCs/>
          <w:iCs/>
          <w:color w:val="000000" w:themeColor="text1"/>
          <w:sz w:val="23"/>
          <w:szCs w:val="23"/>
        </w:rPr>
        <w:t>5.2</w:t>
      </w:r>
      <w:r w:rsidR="00FB357F" w:rsidRPr="00FB357F">
        <w:rPr>
          <w:bCs/>
          <w:iCs/>
          <w:color w:val="000000" w:themeColor="text1"/>
          <w:sz w:val="23"/>
          <w:szCs w:val="23"/>
        </w:rPr>
        <w:t>.2.</w:t>
      </w:r>
    </w:p>
    <w:p w:rsidR="00836A20" w:rsidRPr="00E10676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="00836A20"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="00836A20"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301255" w:rsidRPr="000F5F90" w:rsidRDefault="00FB357F" w:rsidP="00FB357F">
      <w:pPr>
        <w:spacing w:line="240" w:lineRule="auto"/>
        <w:jc w:val="right"/>
        <w:rPr>
          <w:b/>
          <w:i/>
          <w:szCs w:val="24"/>
        </w:rPr>
      </w:pPr>
      <w:r w:rsidRPr="00FB357F">
        <w:rPr>
          <w:iCs/>
          <w:color w:val="000000" w:themeColor="text1"/>
          <w:sz w:val="23"/>
          <w:szCs w:val="23"/>
        </w:rPr>
        <w:t>44.02.04. Специальное дошкольное образование</w:t>
      </w: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0F5F90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A016C8" w:rsidRDefault="00E10676" w:rsidP="000F5F90">
      <w:pPr>
        <w:spacing w:line="240" w:lineRule="auto"/>
        <w:jc w:val="center"/>
        <w:rPr>
          <w:b/>
          <w:sz w:val="28"/>
          <w:szCs w:val="28"/>
        </w:rPr>
      </w:pPr>
      <w:r w:rsidRPr="00A016C8">
        <w:rPr>
          <w:b/>
          <w:sz w:val="28"/>
          <w:szCs w:val="28"/>
        </w:rPr>
        <w:t xml:space="preserve">РАБОЧАЯ    </w:t>
      </w:r>
      <w:r w:rsidR="00301255" w:rsidRPr="00A016C8">
        <w:rPr>
          <w:b/>
          <w:sz w:val="28"/>
          <w:szCs w:val="28"/>
        </w:rPr>
        <w:t>ПРОГРАММА УЧЕБНОЙ ДИСЦИПЛИНЫ</w:t>
      </w:r>
    </w:p>
    <w:p w:rsidR="00301255" w:rsidRPr="00A016C8" w:rsidRDefault="00301255" w:rsidP="000F5F90">
      <w:pPr>
        <w:spacing w:line="240" w:lineRule="auto"/>
        <w:jc w:val="center"/>
        <w:rPr>
          <w:b/>
          <w:sz w:val="28"/>
          <w:szCs w:val="28"/>
        </w:rPr>
      </w:pPr>
    </w:p>
    <w:p w:rsidR="00FB357F" w:rsidRPr="00A016C8" w:rsidRDefault="00FB357F" w:rsidP="00FB35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b/>
          <w:caps/>
          <w:sz w:val="28"/>
          <w:szCs w:val="28"/>
        </w:rPr>
      </w:pPr>
      <w:r w:rsidRPr="00A016C8">
        <w:rPr>
          <w:b/>
          <w:caps/>
          <w:sz w:val="28"/>
          <w:szCs w:val="28"/>
        </w:rPr>
        <w:t>ОГСЭ. 02 Психология общения</w:t>
      </w:r>
    </w:p>
    <w:p w:rsidR="00301255" w:rsidRPr="00A016C8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A016C8" w:rsidRDefault="00301255" w:rsidP="000F5F90">
      <w:pPr>
        <w:spacing w:line="240" w:lineRule="auto"/>
        <w:rPr>
          <w:b/>
          <w:sz w:val="28"/>
          <w:szCs w:val="28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0F5F90" w:rsidRDefault="000F5F90" w:rsidP="000F5F90">
      <w:pPr>
        <w:spacing w:line="240" w:lineRule="auto"/>
        <w:jc w:val="center"/>
        <w:rPr>
          <w:b/>
          <w:i/>
          <w:szCs w:val="24"/>
        </w:rPr>
      </w:pPr>
    </w:p>
    <w:p w:rsidR="00301255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B67C86" w:rsidRPr="000F5F90" w:rsidRDefault="00B67C8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0F5F90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0F5F90">
        <w:rPr>
          <w:b/>
          <w:bCs/>
          <w:szCs w:val="24"/>
        </w:rPr>
        <w:br w:type="page"/>
      </w:r>
    </w:p>
    <w:p w:rsidR="00497871" w:rsidRPr="00FB357F" w:rsidRDefault="00E10676" w:rsidP="00FB357F">
      <w:pPr>
        <w:spacing w:before="100" w:beforeAutospacing="1" w:after="100" w:afterAutospacing="1"/>
        <w:rPr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497871" w:rsidRPr="00BE002C">
        <w:rPr>
          <w:kern w:val="28"/>
          <w:sz w:val="28"/>
          <w:szCs w:val="28"/>
        </w:rPr>
        <w:t>рограмма разработана на основе Федерального государственного обр</w:t>
      </w:r>
      <w:r w:rsidR="00497871" w:rsidRPr="00BE002C">
        <w:rPr>
          <w:kern w:val="28"/>
          <w:sz w:val="28"/>
          <w:szCs w:val="28"/>
        </w:rPr>
        <w:t>а</w:t>
      </w:r>
      <w:r w:rsidR="00497871" w:rsidRPr="00BE002C">
        <w:rPr>
          <w:kern w:val="28"/>
          <w:sz w:val="28"/>
          <w:szCs w:val="28"/>
        </w:rPr>
        <w:t>зовательного стандарта (далее – ФГОС) по специальности среднего професси</w:t>
      </w:r>
      <w:r w:rsidR="00497871" w:rsidRPr="00BE002C">
        <w:rPr>
          <w:kern w:val="28"/>
          <w:sz w:val="28"/>
          <w:szCs w:val="28"/>
        </w:rPr>
        <w:t>о</w:t>
      </w:r>
      <w:r w:rsidR="00497871" w:rsidRPr="00BE002C">
        <w:rPr>
          <w:kern w:val="28"/>
          <w:sz w:val="28"/>
          <w:szCs w:val="28"/>
        </w:rPr>
        <w:t xml:space="preserve">нального образования (далее - СПО)  </w:t>
      </w:r>
      <w:r w:rsidR="00FB357F" w:rsidRPr="00A54C73">
        <w:rPr>
          <w:b/>
          <w:sz w:val="28"/>
          <w:szCs w:val="28"/>
        </w:rPr>
        <w:t>44.02.04. Специальное дошкольное обр</w:t>
      </w:r>
      <w:r w:rsidR="00FB357F" w:rsidRPr="00A54C73">
        <w:rPr>
          <w:b/>
          <w:sz w:val="28"/>
          <w:szCs w:val="28"/>
        </w:rPr>
        <w:t>а</w:t>
      </w:r>
      <w:r w:rsidR="00FB357F" w:rsidRPr="00A54C73">
        <w:rPr>
          <w:b/>
          <w:sz w:val="28"/>
          <w:szCs w:val="28"/>
        </w:rPr>
        <w:t>зование</w:t>
      </w:r>
      <w:r w:rsidR="00497871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</w:t>
      </w:r>
      <w:r w:rsidR="00A54C73">
        <w:rPr>
          <w:kern w:val="28"/>
          <w:sz w:val="28"/>
          <w:szCs w:val="28"/>
        </w:rPr>
        <w:t>педагогические науки</w:t>
      </w:r>
      <w:r w:rsidR="00497871" w:rsidRPr="00BE002C">
        <w:rPr>
          <w:kern w:val="28"/>
          <w:sz w:val="28"/>
          <w:szCs w:val="28"/>
        </w:rPr>
        <w:t>.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>Организация-разработчик: Бюджетное профессиональное образовательное учреждение  Республики Алтай «Горно-Алт</w:t>
      </w:r>
      <w:r w:rsidR="00A54C73">
        <w:rPr>
          <w:kern w:val="28"/>
          <w:sz w:val="28"/>
          <w:szCs w:val="28"/>
        </w:rPr>
        <w:t>айский педагогический колледж»</w:t>
      </w:r>
    </w:p>
    <w:p w:rsidR="00497871" w:rsidRPr="00BE002C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</w:p>
    <w:p w:rsidR="00497871" w:rsidRDefault="00497871" w:rsidP="0049787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Разработчики:</w:t>
      </w:r>
    </w:p>
    <w:p w:rsidR="00A54C73" w:rsidRDefault="00FB357F" w:rsidP="00A54C73">
      <w:pPr>
        <w:spacing w:line="24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Термишева</w:t>
      </w:r>
      <w:proofErr w:type="spellEnd"/>
      <w:r>
        <w:rPr>
          <w:sz w:val="28"/>
          <w:szCs w:val="28"/>
        </w:rPr>
        <w:t xml:space="preserve"> Оксана Леонидовна, преподаватель </w:t>
      </w:r>
      <w:proofErr w:type="gramStart"/>
      <w:r w:rsidR="00A54C73">
        <w:rPr>
          <w:sz w:val="28"/>
          <w:szCs w:val="28"/>
        </w:rPr>
        <w:t>психолого-педагогических</w:t>
      </w:r>
      <w:proofErr w:type="gramEnd"/>
    </w:p>
    <w:p w:rsidR="00FB357F" w:rsidRDefault="00A54C73" w:rsidP="00A54C73">
      <w:pPr>
        <w:spacing w:line="240" w:lineRule="auto"/>
        <w:rPr>
          <w:sz w:val="28"/>
          <w:szCs w:val="28"/>
        </w:rPr>
      </w:pPr>
      <w:r>
        <w:rPr>
          <w:sz w:val="28"/>
          <w:szCs w:val="28"/>
        </w:rPr>
        <w:t>дисциплин</w:t>
      </w:r>
    </w:p>
    <w:p w:rsidR="00497871" w:rsidRDefault="00497871" w:rsidP="000F5F90">
      <w:pPr>
        <w:spacing w:line="240" w:lineRule="auto"/>
        <w:jc w:val="center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>
        <w:rPr>
          <w:b/>
          <w:i/>
          <w:szCs w:val="24"/>
        </w:rPr>
        <w:tab/>
      </w: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7150F6" w:rsidRPr="00DB4795" w:rsidTr="00A016C8">
        <w:trPr>
          <w:trHeight w:val="931"/>
        </w:trPr>
        <w:tc>
          <w:tcPr>
            <w:tcW w:w="9007" w:type="dxa"/>
          </w:tcPr>
          <w:p w:rsidR="007150F6" w:rsidRPr="00DB4795" w:rsidRDefault="007150F6" w:rsidP="00C1461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7150F6" w:rsidRPr="00DB4795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7150F6" w:rsidRPr="00DB4795" w:rsidRDefault="007150F6" w:rsidP="00C14619">
            <w:pPr>
              <w:spacing w:line="360" w:lineRule="auto"/>
              <w:rPr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 w:rsidR="00C1461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>
              <w:rPr>
                <w:caps/>
                <w:sz w:val="28"/>
                <w:szCs w:val="28"/>
              </w:rPr>
              <w:t>учебной дис</w:t>
            </w:r>
            <w:r w:rsidR="001948C5">
              <w:rPr>
                <w:caps/>
                <w:sz w:val="28"/>
                <w:szCs w:val="28"/>
              </w:rPr>
              <w:t>ц</w:t>
            </w:r>
            <w:r w:rsidR="00325376">
              <w:rPr>
                <w:caps/>
                <w:sz w:val="28"/>
                <w:szCs w:val="28"/>
              </w:rPr>
              <w:t>и</w:t>
            </w:r>
            <w:r w:rsidR="001948C5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Pr="00DB4795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7150F6" w:rsidRPr="00DB4795" w:rsidRDefault="007150F6" w:rsidP="00A016C8">
            <w:pPr>
              <w:jc w:val="left"/>
              <w:rPr>
                <w:sz w:val="28"/>
                <w:szCs w:val="28"/>
              </w:rPr>
            </w:pPr>
          </w:p>
          <w:p w:rsidR="007150F6" w:rsidRDefault="007150F6" w:rsidP="00A016C8">
            <w:pPr>
              <w:jc w:val="left"/>
              <w:rPr>
                <w:sz w:val="28"/>
                <w:szCs w:val="28"/>
              </w:rPr>
            </w:pPr>
          </w:p>
          <w:p w:rsidR="007150F6" w:rsidRPr="00DB4795" w:rsidRDefault="00FB357F" w:rsidP="00A016C8">
            <w:pPr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7150F6" w:rsidRPr="00DB4795" w:rsidTr="00A016C8">
        <w:trPr>
          <w:trHeight w:val="594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 уче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б</w:t>
            </w:r>
            <w:r w:rsidR="001948C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C11A1D" w:rsidRDefault="00C11A1D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Pr="00DB4795" w:rsidRDefault="00211B5B" w:rsidP="00A016C8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7150F6" w:rsidRPr="00DB4795" w:rsidTr="00A016C8">
        <w:trPr>
          <w:trHeight w:val="692"/>
        </w:trPr>
        <w:tc>
          <w:tcPr>
            <w:tcW w:w="9007" w:type="dxa"/>
          </w:tcPr>
          <w:p w:rsidR="007150F6" w:rsidRPr="007150F6" w:rsidRDefault="007150F6" w:rsidP="00C1461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C1461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учебной 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Pr="00DB4795" w:rsidRDefault="00211B5B" w:rsidP="00A016C8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7150F6" w:rsidRPr="00DB4795" w:rsidTr="00A016C8">
        <w:trPr>
          <w:trHeight w:val="692"/>
        </w:trPr>
        <w:tc>
          <w:tcPr>
            <w:tcW w:w="9007" w:type="dxa"/>
          </w:tcPr>
          <w:p w:rsidR="007150F6" w:rsidRPr="00DB4795" w:rsidRDefault="007150F6" w:rsidP="00C14619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 xml:space="preserve">. Контроль и оценка результатов освоения </w:t>
            </w:r>
            <w:r>
              <w:rPr>
                <w:caps/>
                <w:sz w:val="28"/>
                <w:szCs w:val="28"/>
              </w:rPr>
              <w:t xml:space="preserve">учебной </w:t>
            </w:r>
            <w:r w:rsidR="001948C5">
              <w:rPr>
                <w:caps/>
                <w:sz w:val="28"/>
                <w:szCs w:val="28"/>
              </w:rPr>
              <w:t>дисциплины</w:t>
            </w:r>
          </w:p>
          <w:p w:rsidR="007150F6" w:rsidRPr="00DB4795" w:rsidRDefault="007150F6" w:rsidP="00C1461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Default="007150F6" w:rsidP="00A016C8">
            <w:pPr>
              <w:snapToGrid w:val="0"/>
              <w:jc w:val="left"/>
              <w:rPr>
                <w:sz w:val="28"/>
                <w:szCs w:val="28"/>
              </w:rPr>
            </w:pPr>
          </w:p>
          <w:p w:rsidR="007150F6" w:rsidRPr="00DB4795" w:rsidRDefault="00FB357F" w:rsidP="00A016C8">
            <w:pPr>
              <w:snapToGrid w:val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11B5B">
              <w:rPr>
                <w:sz w:val="28"/>
                <w:szCs w:val="28"/>
              </w:rPr>
              <w:t>1</w:t>
            </w:r>
          </w:p>
        </w:tc>
      </w:tr>
    </w:tbl>
    <w:p w:rsidR="00C14619" w:rsidRPr="00F53F23" w:rsidRDefault="00301255" w:rsidP="00F45C4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C14619">
        <w:rPr>
          <w:b/>
          <w:i/>
          <w:szCs w:val="24"/>
          <w:u w:val="single"/>
        </w:rPr>
        <w:br w:type="page"/>
      </w:r>
      <w:r w:rsidR="00C14619" w:rsidRPr="00F53F23">
        <w:rPr>
          <w:b/>
          <w:sz w:val="28"/>
          <w:szCs w:val="28"/>
        </w:rPr>
        <w:lastRenderedPageBreak/>
        <w:t>ПАСПОРТ</w:t>
      </w:r>
      <w:r w:rsidRPr="00F53F23">
        <w:rPr>
          <w:b/>
          <w:sz w:val="28"/>
          <w:szCs w:val="28"/>
        </w:rPr>
        <w:t xml:space="preserve"> РАБОЧЕЙ ПРОГРАММЫ УЧЕБНОЙ ДИСЦИПЛИ</w:t>
      </w:r>
      <w:r w:rsidR="0061707B" w:rsidRPr="00F53F23">
        <w:rPr>
          <w:b/>
          <w:sz w:val="28"/>
          <w:szCs w:val="28"/>
        </w:rPr>
        <w:t>НЫ</w:t>
      </w:r>
    </w:p>
    <w:p w:rsidR="00301255" w:rsidRPr="00F53F23" w:rsidRDefault="00301255" w:rsidP="00C14619">
      <w:pPr>
        <w:tabs>
          <w:tab w:val="left" w:pos="3564"/>
          <w:tab w:val="center" w:pos="4677"/>
        </w:tabs>
        <w:spacing w:line="240" w:lineRule="auto"/>
        <w:jc w:val="center"/>
        <w:rPr>
          <w:i/>
          <w:sz w:val="28"/>
          <w:szCs w:val="28"/>
        </w:rPr>
      </w:pPr>
    </w:p>
    <w:p w:rsidR="00301255" w:rsidRPr="00F53F23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F53F23" w:rsidRDefault="00C0678E" w:rsidP="00C0678E">
      <w:pPr>
        <w:rPr>
          <w:b/>
          <w:sz w:val="28"/>
          <w:szCs w:val="28"/>
        </w:rPr>
      </w:pPr>
      <w:r w:rsidRPr="00F53F23">
        <w:rPr>
          <w:b/>
          <w:sz w:val="28"/>
          <w:szCs w:val="28"/>
        </w:rPr>
        <w:t xml:space="preserve">1.1. Место </w:t>
      </w:r>
      <w:r w:rsidR="00C11A1D" w:rsidRPr="00F53F23">
        <w:rPr>
          <w:b/>
          <w:sz w:val="28"/>
          <w:szCs w:val="28"/>
        </w:rPr>
        <w:t xml:space="preserve">учебной </w:t>
      </w:r>
      <w:r w:rsidRPr="00F53F23">
        <w:rPr>
          <w:b/>
          <w:sz w:val="28"/>
          <w:szCs w:val="28"/>
        </w:rPr>
        <w:t>дисциплины в структуре осно</w:t>
      </w:r>
      <w:r w:rsidR="00AC0CCF" w:rsidRPr="00F53F23">
        <w:rPr>
          <w:b/>
          <w:sz w:val="28"/>
          <w:szCs w:val="28"/>
        </w:rPr>
        <w:t>вной образовательной пр</w:t>
      </w:r>
      <w:r w:rsidR="00AC0CCF" w:rsidRPr="00F53F23">
        <w:rPr>
          <w:b/>
          <w:sz w:val="28"/>
          <w:szCs w:val="28"/>
        </w:rPr>
        <w:t>о</w:t>
      </w:r>
      <w:r w:rsidR="00AC0CCF" w:rsidRPr="00F53F23">
        <w:rPr>
          <w:b/>
          <w:sz w:val="28"/>
          <w:szCs w:val="28"/>
        </w:rPr>
        <w:t>граммы</w:t>
      </w:r>
    </w:p>
    <w:p w:rsidR="00FB357F" w:rsidRPr="00F53F23" w:rsidRDefault="00C0678E" w:rsidP="00C0678E">
      <w:pPr>
        <w:rPr>
          <w:sz w:val="28"/>
          <w:szCs w:val="28"/>
        </w:rPr>
      </w:pPr>
      <w:r w:rsidRPr="00F53F23">
        <w:rPr>
          <w:sz w:val="28"/>
          <w:szCs w:val="28"/>
        </w:rPr>
        <w:t>Учебная дисциплина «</w:t>
      </w:r>
      <w:r w:rsidR="00FB357F" w:rsidRPr="00F53F23">
        <w:rPr>
          <w:sz w:val="28"/>
          <w:szCs w:val="28"/>
        </w:rPr>
        <w:t>Психология общения</w:t>
      </w:r>
      <w:r w:rsidRPr="00F53F23">
        <w:rPr>
          <w:sz w:val="28"/>
          <w:szCs w:val="28"/>
        </w:rPr>
        <w:t xml:space="preserve">» является обязательной частью </w:t>
      </w:r>
      <w:r w:rsidR="00FB357F" w:rsidRPr="00F53F23">
        <w:rPr>
          <w:sz w:val="28"/>
          <w:szCs w:val="28"/>
        </w:rPr>
        <w:t>общ</w:t>
      </w:r>
      <w:r w:rsidR="00FB357F" w:rsidRPr="00F53F23">
        <w:rPr>
          <w:sz w:val="28"/>
          <w:szCs w:val="28"/>
        </w:rPr>
        <w:t>е</w:t>
      </w:r>
      <w:r w:rsidR="00A016C8">
        <w:rPr>
          <w:sz w:val="28"/>
          <w:szCs w:val="28"/>
        </w:rPr>
        <w:t>го</w:t>
      </w:r>
      <w:r w:rsidR="00FB357F" w:rsidRPr="00F53F23">
        <w:rPr>
          <w:sz w:val="28"/>
          <w:szCs w:val="28"/>
        </w:rPr>
        <w:t xml:space="preserve"> гуманитарного и социально-экономического цикла </w:t>
      </w:r>
      <w:r w:rsidRPr="00F53F23">
        <w:rPr>
          <w:sz w:val="28"/>
          <w:szCs w:val="28"/>
        </w:rPr>
        <w:t xml:space="preserve">основной образовательной программы в соответствии с ФГОС по специальности </w:t>
      </w:r>
      <w:r w:rsidR="00FB357F" w:rsidRPr="00F53F23">
        <w:rPr>
          <w:sz w:val="28"/>
          <w:szCs w:val="28"/>
        </w:rPr>
        <w:t>44.02.04. Специальное д</w:t>
      </w:r>
      <w:r w:rsidR="00FB357F" w:rsidRPr="00F53F23">
        <w:rPr>
          <w:sz w:val="28"/>
          <w:szCs w:val="28"/>
        </w:rPr>
        <w:t>о</w:t>
      </w:r>
      <w:r w:rsidR="00FB357F" w:rsidRPr="00F53F23">
        <w:rPr>
          <w:sz w:val="28"/>
          <w:szCs w:val="28"/>
        </w:rPr>
        <w:t>школьное образование</w:t>
      </w:r>
    </w:p>
    <w:p w:rsidR="00E71D29" w:rsidRPr="00F53F23" w:rsidRDefault="00C0678E" w:rsidP="00C0678E">
      <w:pPr>
        <w:rPr>
          <w:sz w:val="28"/>
          <w:szCs w:val="28"/>
        </w:rPr>
      </w:pPr>
      <w:r w:rsidRPr="00F53F23">
        <w:rPr>
          <w:sz w:val="28"/>
          <w:szCs w:val="28"/>
        </w:rPr>
        <w:t>Учебная дисциплина «</w:t>
      </w:r>
      <w:r w:rsidR="00FB357F" w:rsidRPr="00F53F23">
        <w:rPr>
          <w:sz w:val="28"/>
          <w:szCs w:val="28"/>
        </w:rPr>
        <w:t>Психология общения</w:t>
      </w:r>
      <w:r w:rsidRPr="00F53F23">
        <w:rPr>
          <w:sz w:val="28"/>
          <w:szCs w:val="28"/>
        </w:rPr>
        <w:t>» обеспечивает формирование пр</w:t>
      </w:r>
      <w:r w:rsidRPr="00F53F23">
        <w:rPr>
          <w:sz w:val="28"/>
          <w:szCs w:val="28"/>
        </w:rPr>
        <w:t>о</w:t>
      </w:r>
      <w:r w:rsidRPr="00F53F23">
        <w:rPr>
          <w:sz w:val="28"/>
          <w:szCs w:val="28"/>
        </w:rPr>
        <w:t>фессиональных и общих компетенций</w:t>
      </w:r>
      <w:r w:rsidR="00A016C8">
        <w:rPr>
          <w:sz w:val="28"/>
          <w:szCs w:val="28"/>
        </w:rPr>
        <w:t xml:space="preserve"> </w:t>
      </w:r>
      <w:r w:rsidRPr="00F53F23">
        <w:rPr>
          <w:sz w:val="28"/>
          <w:szCs w:val="28"/>
        </w:rPr>
        <w:t>по всем видам деятельности ФГОС по сп</w:t>
      </w:r>
      <w:r w:rsidRPr="00F53F23">
        <w:rPr>
          <w:sz w:val="28"/>
          <w:szCs w:val="28"/>
        </w:rPr>
        <w:t>е</w:t>
      </w:r>
      <w:r w:rsidRPr="00F53F23">
        <w:rPr>
          <w:sz w:val="28"/>
          <w:szCs w:val="28"/>
        </w:rPr>
        <w:t xml:space="preserve">циальности </w:t>
      </w:r>
      <w:r w:rsidR="00786626" w:rsidRPr="00F53F23">
        <w:rPr>
          <w:sz w:val="28"/>
          <w:szCs w:val="28"/>
        </w:rPr>
        <w:t xml:space="preserve">44.02.04. Специальное дошкольное образование. </w:t>
      </w:r>
    </w:p>
    <w:p w:rsidR="007F5EFF" w:rsidRPr="007F5EFF" w:rsidRDefault="00C0678E" w:rsidP="007F5EFF">
      <w:pPr>
        <w:rPr>
          <w:sz w:val="28"/>
          <w:szCs w:val="28"/>
        </w:rPr>
      </w:pPr>
      <w:r w:rsidRPr="00F53F23">
        <w:rPr>
          <w:sz w:val="28"/>
          <w:szCs w:val="28"/>
        </w:rPr>
        <w:t xml:space="preserve">Особое значение дисциплина имеет при формировании и развитии </w:t>
      </w:r>
      <w:r w:rsidR="00A54C73" w:rsidRPr="00F53F23">
        <w:rPr>
          <w:sz w:val="28"/>
          <w:szCs w:val="28"/>
        </w:rPr>
        <w:t>ОК.1, ОК.2, ОК.3, ОК.4, ОК.5, ОК.6, ОК.7, ОК.8, ОК.9, ОК.10, ОК.11, ПК 1.2, 1.3, 2.1, 2.2,  2.3, 2.4, 2.5, 2.6, 2.7, 3.1, 3.2, 3.3, 3.4, 3.5, 3.6, 3.7, 4.2, 4.3, 4.4, 4.5</w:t>
      </w:r>
      <w:r w:rsidR="007F5EFF" w:rsidRPr="007F5EFF">
        <w:rPr>
          <w:sz w:val="28"/>
          <w:szCs w:val="28"/>
        </w:rPr>
        <w:t xml:space="preserve"> а также личностных результатов ЛР</w:t>
      </w:r>
      <w:proofErr w:type="gramStart"/>
      <w:r w:rsidR="007F5EFF" w:rsidRPr="007F5EFF">
        <w:rPr>
          <w:sz w:val="28"/>
          <w:szCs w:val="28"/>
        </w:rPr>
        <w:t>2</w:t>
      </w:r>
      <w:proofErr w:type="gramEnd"/>
      <w:r w:rsidR="007F5EFF" w:rsidRPr="007F5EFF">
        <w:rPr>
          <w:sz w:val="28"/>
          <w:szCs w:val="28"/>
        </w:rPr>
        <w:t>, ЛР 4,ЛР6, ЛР7, ЛР8, ЛР12, ЛР11, ЛР13,ЛР 15, ЛР17, ЛР 21, ЛР 22</w:t>
      </w:r>
    </w:p>
    <w:p w:rsidR="00C0678E" w:rsidRPr="00F53F23" w:rsidRDefault="00C0678E" w:rsidP="00C0678E">
      <w:pPr>
        <w:rPr>
          <w:color w:val="FF0000"/>
          <w:sz w:val="28"/>
          <w:szCs w:val="28"/>
          <w:highlight w:val="red"/>
        </w:rPr>
      </w:pPr>
    </w:p>
    <w:p w:rsidR="00C0678E" w:rsidRPr="00F53F23" w:rsidRDefault="00C0678E" w:rsidP="00C0678E">
      <w:pPr>
        <w:rPr>
          <w:b/>
          <w:szCs w:val="24"/>
        </w:rPr>
      </w:pPr>
      <w:r w:rsidRPr="00F53F23">
        <w:rPr>
          <w:b/>
          <w:szCs w:val="24"/>
        </w:rPr>
        <w:t xml:space="preserve">1.2. Цель и планируемые результаты освоения </w:t>
      </w:r>
      <w:r w:rsidR="00C11A1D" w:rsidRPr="00F53F23">
        <w:rPr>
          <w:b/>
          <w:szCs w:val="24"/>
        </w:rPr>
        <w:t xml:space="preserve">учебной </w:t>
      </w:r>
      <w:r w:rsidRPr="00F53F23">
        <w:rPr>
          <w:b/>
          <w:szCs w:val="24"/>
        </w:rPr>
        <w:t xml:space="preserve">дисциплины: </w:t>
      </w:r>
    </w:p>
    <w:p w:rsidR="00C0678E" w:rsidRPr="00F53F23" w:rsidRDefault="00C0678E" w:rsidP="00C0678E">
      <w:pPr>
        <w:rPr>
          <w:szCs w:val="24"/>
        </w:rPr>
      </w:pPr>
      <w:r w:rsidRPr="00F53F23">
        <w:rPr>
          <w:szCs w:val="24"/>
        </w:rPr>
        <w:t xml:space="preserve">В рамках программы учебной дисциплины </w:t>
      </w:r>
      <w:proofErr w:type="gramStart"/>
      <w:r w:rsidRPr="00F53F23">
        <w:rPr>
          <w:szCs w:val="24"/>
        </w:rPr>
        <w:t>обучающимися</w:t>
      </w:r>
      <w:proofErr w:type="gramEnd"/>
      <w:r w:rsidRPr="00F53F23">
        <w:rPr>
          <w:szCs w:val="24"/>
        </w:rPr>
        <w:t xml:space="preserve">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34"/>
        <w:gridCol w:w="3970"/>
        <w:gridCol w:w="3933"/>
      </w:tblGrid>
      <w:tr w:rsidR="0020318B" w:rsidRPr="00F53F23" w:rsidTr="004251A0">
        <w:trPr>
          <w:trHeight w:val="649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D76E52" w:rsidRDefault="0020318B" w:rsidP="0020318B">
            <w:pPr>
              <w:jc w:val="center"/>
              <w:rPr>
                <w:b/>
                <w:szCs w:val="24"/>
              </w:rPr>
            </w:pPr>
            <w:r w:rsidRPr="00D76E52">
              <w:rPr>
                <w:b/>
                <w:szCs w:val="24"/>
              </w:rPr>
              <w:t xml:space="preserve">Код </w:t>
            </w:r>
          </w:p>
          <w:p w:rsidR="0020318B" w:rsidRPr="00D76E52" w:rsidRDefault="0020318B" w:rsidP="0020318B">
            <w:pPr>
              <w:jc w:val="center"/>
              <w:rPr>
                <w:b/>
                <w:szCs w:val="24"/>
              </w:rPr>
            </w:pPr>
            <w:r w:rsidRPr="00D76E52">
              <w:rPr>
                <w:b/>
                <w:szCs w:val="24"/>
              </w:rPr>
              <w:t xml:space="preserve">ПК, </w:t>
            </w:r>
            <w:proofErr w:type="gramStart"/>
            <w:r w:rsidRPr="00D76E52">
              <w:rPr>
                <w:b/>
                <w:szCs w:val="24"/>
              </w:rPr>
              <w:t>ОК</w:t>
            </w:r>
            <w:proofErr w:type="gramEnd"/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>Умения</w:t>
            </w: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F53F23" w:rsidRDefault="0020318B" w:rsidP="0020318B">
            <w:pPr>
              <w:jc w:val="center"/>
              <w:rPr>
                <w:b/>
                <w:szCs w:val="24"/>
              </w:rPr>
            </w:pPr>
            <w:r w:rsidRPr="00F53F23">
              <w:rPr>
                <w:b/>
                <w:szCs w:val="24"/>
              </w:rPr>
              <w:t>Знания</w:t>
            </w:r>
          </w:p>
        </w:tc>
      </w:tr>
      <w:tr w:rsidR="0020318B" w:rsidRPr="00F53F23" w:rsidTr="004251A0">
        <w:trPr>
          <w:trHeight w:val="649"/>
        </w:trPr>
        <w:tc>
          <w:tcPr>
            <w:tcW w:w="11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ОК.1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ОК.2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ОК.3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ОК.4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ОК.5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ОК.6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ОК.7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ОК.8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ОК.9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ОК.10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ОК.11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 w:rsidRPr="00D76E52">
              <w:rPr>
                <w:szCs w:val="24"/>
              </w:rPr>
              <w:t xml:space="preserve">ПК 1.2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 xml:space="preserve">ПК </w:t>
            </w:r>
            <w:r w:rsidRPr="00D76E52">
              <w:rPr>
                <w:szCs w:val="24"/>
              </w:rPr>
              <w:t xml:space="preserve">1.3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</w:t>
            </w:r>
            <w:r w:rsidRPr="00D76E52">
              <w:rPr>
                <w:szCs w:val="24"/>
              </w:rPr>
              <w:t xml:space="preserve"> 2.1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</w:t>
            </w:r>
            <w:r w:rsidRPr="00D76E52">
              <w:rPr>
                <w:szCs w:val="24"/>
              </w:rPr>
              <w:t xml:space="preserve"> 2.2 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</w:t>
            </w:r>
            <w:r w:rsidRPr="00D76E52">
              <w:rPr>
                <w:szCs w:val="24"/>
              </w:rPr>
              <w:t xml:space="preserve"> </w:t>
            </w:r>
            <w:r>
              <w:rPr>
                <w:szCs w:val="24"/>
              </w:rPr>
              <w:t>2.3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</w:t>
            </w:r>
            <w:r w:rsidRPr="00D76E52">
              <w:rPr>
                <w:szCs w:val="24"/>
              </w:rPr>
              <w:t xml:space="preserve"> </w:t>
            </w:r>
            <w:r>
              <w:rPr>
                <w:szCs w:val="24"/>
              </w:rPr>
              <w:t>2.4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2.5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2.6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2.7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3.1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3.2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3.3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ПК 3.4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3.5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3.6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3.7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4.2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4.3</w:t>
            </w:r>
            <w:r w:rsidRPr="00D76E52">
              <w:rPr>
                <w:szCs w:val="24"/>
              </w:rPr>
              <w:t xml:space="preserve"> </w:t>
            </w:r>
          </w:p>
          <w:p w:rsidR="00D76E52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 4.4</w:t>
            </w:r>
            <w:r w:rsidRPr="00D76E52">
              <w:rPr>
                <w:szCs w:val="24"/>
              </w:rPr>
              <w:t xml:space="preserve"> </w:t>
            </w:r>
          </w:p>
          <w:p w:rsidR="0020318B" w:rsidRDefault="00D76E52" w:rsidP="00D76E52">
            <w:pPr>
              <w:rPr>
                <w:szCs w:val="24"/>
              </w:rPr>
            </w:pPr>
            <w:r>
              <w:rPr>
                <w:szCs w:val="24"/>
              </w:rPr>
              <w:t>ПК</w:t>
            </w:r>
            <w:r w:rsidRPr="00D76E52">
              <w:rPr>
                <w:szCs w:val="24"/>
              </w:rPr>
              <w:t xml:space="preserve"> 4.5</w:t>
            </w:r>
          </w:p>
          <w:p w:rsidR="007F5EFF" w:rsidRPr="007F5EFF" w:rsidRDefault="007F5EFF" w:rsidP="007F5EFF">
            <w:pPr>
              <w:rPr>
                <w:szCs w:val="24"/>
              </w:rPr>
            </w:pPr>
            <w:r w:rsidRPr="007F5EFF">
              <w:rPr>
                <w:szCs w:val="24"/>
              </w:rPr>
              <w:t>ЛР</w:t>
            </w:r>
            <w:proofErr w:type="gramStart"/>
            <w:r w:rsidRPr="007F5EFF">
              <w:rPr>
                <w:szCs w:val="24"/>
              </w:rPr>
              <w:t>2</w:t>
            </w:r>
            <w:proofErr w:type="gramEnd"/>
            <w:r w:rsidRPr="007F5EFF">
              <w:rPr>
                <w:szCs w:val="24"/>
              </w:rPr>
              <w:t>, ЛР 4,ЛР6, ЛР7, ЛР8, ЛР12, ЛР11, ЛР13,ЛР 15, ЛР17, ЛР 21, ЛР 22</w:t>
            </w:r>
          </w:p>
          <w:p w:rsidR="007F5EFF" w:rsidRPr="00D76E52" w:rsidRDefault="007F5EFF" w:rsidP="00D76E52">
            <w:pPr>
              <w:rPr>
                <w:szCs w:val="24"/>
              </w:rPr>
            </w:pPr>
          </w:p>
        </w:tc>
        <w:tc>
          <w:tcPr>
            <w:tcW w:w="19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lastRenderedPageBreak/>
              <w:t>применять техники и приемы эффективного общения в профессиональной деятельности;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 xml:space="preserve">использовать приемы </w:t>
            </w:r>
            <w:proofErr w:type="spellStart"/>
            <w:r w:rsidRPr="00F53F23">
              <w:rPr>
                <w:szCs w:val="24"/>
              </w:rPr>
              <w:t>саморегуляции</w:t>
            </w:r>
            <w:proofErr w:type="spellEnd"/>
            <w:r w:rsidRPr="00F53F23">
              <w:rPr>
                <w:szCs w:val="24"/>
              </w:rPr>
              <w:t xml:space="preserve"> поведения в процессе межличностного общения;</w:t>
            </w:r>
          </w:p>
          <w:p w:rsidR="0020318B" w:rsidRPr="00F53F23" w:rsidRDefault="0020318B" w:rsidP="0027554F">
            <w:pPr>
              <w:widowControl/>
              <w:suppressAutoHyphens/>
              <w:spacing w:line="240" w:lineRule="auto"/>
              <w:ind w:left="360"/>
              <w:rPr>
                <w:szCs w:val="24"/>
              </w:rPr>
            </w:pPr>
          </w:p>
        </w:tc>
        <w:tc>
          <w:tcPr>
            <w:tcW w:w="1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взаимосвязь общения и деятельности;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цели, функции, виды и уровни общения;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роли и ролевые ожидания в общении;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виды социальных взаимодействий;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механизмы взаимопонимания в общении;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техники и приемы общения, правила слушания, ведения беседы, убеждения;</w:t>
            </w:r>
          </w:p>
          <w:p w:rsidR="0027554F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этические принципы общения;</w:t>
            </w:r>
          </w:p>
          <w:p w:rsidR="0020318B" w:rsidRPr="00F53F23" w:rsidRDefault="0027554F" w:rsidP="0027554F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  <w:rPr>
                <w:szCs w:val="24"/>
              </w:rPr>
            </w:pPr>
            <w:r w:rsidRPr="00F53F23">
              <w:rPr>
                <w:szCs w:val="24"/>
              </w:rPr>
              <w:t>источники, причины, виды и способы разрешения конфликтов;</w:t>
            </w:r>
          </w:p>
        </w:tc>
      </w:tr>
    </w:tbl>
    <w:p w:rsidR="00C0678E" w:rsidRDefault="00C0678E" w:rsidP="00C0678E">
      <w:pPr>
        <w:rPr>
          <w:sz w:val="28"/>
          <w:szCs w:val="28"/>
        </w:rPr>
      </w:pPr>
    </w:p>
    <w:p w:rsidR="00F53F23" w:rsidRDefault="00F53F23" w:rsidP="00C0678E">
      <w:pPr>
        <w:rPr>
          <w:sz w:val="28"/>
          <w:szCs w:val="28"/>
        </w:rPr>
      </w:pPr>
    </w:p>
    <w:p w:rsidR="00F53F23" w:rsidRDefault="00F53F23" w:rsidP="00C0678E">
      <w:pPr>
        <w:rPr>
          <w:sz w:val="28"/>
          <w:szCs w:val="28"/>
        </w:rPr>
      </w:pPr>
    </w:p>
    <w:p w:rsidR="00F53F23" w:rsidRDefault="00F53F23" w:rsidP="00C0678E">
      <w:pPr>
        <w:rPr>
          <w:sz w:val="28"/>
          <w:szCs w:val="28"/>
        </w:rPr>
      </w:pPr>
    </w:p>
    <w:p w:rsidR="00F53F23" w:rsidRDefault="00F53F23" w:rsidP="00C0678E">
      <w:pPr>
        <w:rPr>
          <w:sz w:val="28"/>
          <w:szCs w:val="28"/>
        </w:rPr>
      </w:pPr>
    </w:p>
    <w:p w:rsidR="00F53F23" w:rsidRPr="00F53F23" w:rsidRDefault="00F53F23" w:rsidP="00C0678E">
      <w:pPr>
        <w:rPr>
          <w:sz w:val="28"/>
          <w:szCs w:val="28"/>
        </w:rPr>
      </w:pPr>
    </w:p>
    <w:p w:rsidR="004251A0" w:rsidRPr="00F53F23" w:rsidRDefault="004251A0" w:rsidP="00C0678E">
      <w:pPr>
        <w:rPr>
          <w:sz w:val="28"/>
          <w:szCs w:val="28"/>
        </w:rPr>
      </w:pPr>
    </w:p>
    <w:p w:rsidR="004251A0" w:rsidRPr="00F53F23" w:rsidRDefault="004251A0" w:rsidP="00C0678E">
      <w:pPr>
        <w:rPr>
          <w:sz w:val="28"/>
          <w:szCs w:val="28"/>
        </w:rPr>
      </w:pPr>
    </w:p>
    <w:p w:rsidR="00D76E52" w:rsidRDefault="00D76E52">
      <w:pPr>
        <w:widowControl/>
        <w:spacing w:line="240" w:lineRule="auto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C0678E" w:rsidRPr="00F53F23" w:rsidRDefault="00C0678E" w:rsidP="00C0678E">
      <w:pPr>
        <w:rPr>
          <w:b/>
          <w:szCs w:val="24"/>
        </w:rPr>
      </w:pPr>
      <w:r w:rsidRPr="00F53F23">
        <w:rPr>
          <w:b/>
          <w:sz w:val="28"/>
          <w:szCs w:val="28"/>
        </w:rPr>
        <w:lastRenderedPageBreak/>
        <w:t xml:space="preserve">2. </w:t>
      </w:r>
      <w:r w:rsidRPr="00F53F23">
        <w:rPr>
          <w:b/>
          <w:szCs w:val="24"/>
        </w:rPr>
        <w:t xml:space="preserve">СТРУКТУРА И СОДЕРЖАНИЕ </w:t>
      </w:r>
      <w:r w:rsidR="00876AD6" w:rsidRPr="00F53F23">
        <w:rPr>
          <w:b/>
          <w:szCs w:val="24"/>
        </w:rPr>
        <w:t xml:space="preserve">РАБОЧЕЙ ПРОГРАММЫ  </w:t>
      </w:r>
      <w:r w:rsidRPr="00F53F23">
        <w:rPr>
          <w:b/>
          <w:szCs w:val="24"/>
        </w:rPr>
        <w:t>УЧЕБНОЙ ДИСЦИПЛ</w:t>
      </w:r>
      <w:r w:rsidRPr="00F53F23">
        <w:rPr>
          <w:b/>
          <w:szCs w:val="24"/>
        </w:rPr>
        <w:t>И</w:t>
      </w:r>
      <w:r w:rsidRPr="00F53F23">
        <w:rPr>
          <w:b/>
          <w:szCs w:val="24"/>
        </w:rPr>
        <w:t>НЫ</w:t>
      </w:r>
    </w:p>
    <w:p w:rsidR="00C0678E" w:rsidRPr="00F53F23" w:rsidRDefault="00C0678E" w:rsidP="00C0678E">
      <w:pPr>
        <w:rPr>
          <w:b/>
          <w:szCs w:val="24"/>
        </w:rPr>
      </w:pPr>
      <w:r w:rsidRPr="00F53F23">
        <w:rPr>
          <w:b/>
          <w:szCs w:val="24"/>
        </w:rPr>
        <w:t>2.1. Объем учебной дисциплины и виды учебной работы</w:t>
      </w:r>
    </w:p>
    <w:tbl>
      <w:tblPr>
        <w:tblW w:w="4091" w:type="pct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230"/>
        <w:gridCol w:w="4064"/>
      </w:tblGrid>
      <w:tr w:rsidR="00F90547" w:rsidRPr="00F53F23" w:rsidTr="00A7576C">
        <w:trPr>
          <w:trHeight w:val="306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F53F23" w:rsidRDefault="00F90547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F53F23" w:rsidRDefault="00F90547" w:rsidP="00C93E6D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Объем в часах</w:t>
            </w:r>
          </w:p>
        </w:tc>
      </w:tr>
      <w:tr w:rsidR="00F90547" w:rsidRPr="00F53F23" w:rsidTr="00A7576C">
        <w:trPr>
          <w:trHeight w:val="305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F53F23" w:rsidRDefault="00F90547" w:rsidP="00C0678E">
            <w:pPr>
              <w:rPr>
                <w:szCs w:val="24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F53F23" w:rsidRDefault="00F90547" w:rsidP="00F90547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Квалификация:</w:t>
            </w:r>
          </w:p>
          <w:p w:rsidR="00F90547" w:rsidRPr="00F53F23" w:rsidRDefault="004251A0" w:rsidP="00F90547">
            <w:pPr>
              <w:jc w:val="center"/>
              <w:rPr>
                <w:i/>
                <w:szCs w:val="24"/>
              </w:rPr>
            </w:pPr>
            <w:r w:rsidRPr="00F53F23">
              <w:rPr>
                <w:szCs w:val="24"/>
              </w:rP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C93E6D" w:rsidRPr="00F53F23" w:rsidTr="008F2DA6">
        <w:trPr>
          <w:trHeight w:val="5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F53F23" w:rsidRDefault="004251A0" w:rsidP="008F2DA6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84</w:t>
            </w:r>
          </w:p>
        </w:tc>
      </w:tr>
      <w:tr w:rsidR="00C93E6D" w:rsidRPr="00F53F23" w:rsidTr="008F2DA6">
        <w:trPr>
          <w:trHeight w:val="48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8F2DA6">
            <w:pPr>
              <w:jc w:val="left"/>
              <w:rPr>
                <w:szCs w:val="24"/>
              </w:rPr>
            </w:pPr>
            <w:r w:rsidRPr="00F53F23">
              <w:rPr>
                <w:szCs w:val="24"/>
              </w:rPr>
              <w:t>в том числе:</w:t>
            </w:r>
          </w:p>
        </w:tc>
      </w:tr>
      <w:tr w:rsidR="00C93E6D" w:rsidRPr="00F53F23" w:rsidTr="008F2DA6">
        <w:trPr>
          <w:trHeight w:val="11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EA0170" w:rsidP="008F2DA6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</w:t>
            </w:r>
          </w:p>
        </w:tc>
      </w:tr>
      <w:tr w:rsidR="00C93E6D" w:rsidRPr="00F53F23" w:rsidTr="008F2DA6">
        <w:trPr>
          <w:trHeight w:val="23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7F5EFF" w:rsidP="00C0678E">
            <w:pPr>
              <w:rPr>
                <w:szCs w:val="24"/>
              </w:rPr>
            </w:pPr>
            <w:r w:rsidRPr="007F5EFF">
              <w:rPr>
                <w:szCs w:val="24"/>
              </w:rPr>
              <w:t>практические занятия, 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4251A0" w:rsidP="008F2DA6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44</w:t>
            </w:r>
            <w:r w:rsidR="007F5EFF">
              <w:rPr>
                <w:szCs w:val="24"/>
              </w:rPr>
              <w:t>/14</w:t>
            </w:r>
          </w:p>
        </w:tc>
      </w:tr>
      <w:tr w:rsidR="00C93E6D" w:rsidRPr="00F53F23" w:rsidTr="008F2DA6">
        <w:trPr>
          <w:trHeight w:val="147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F53F23" w:rsidRDefault="00CF28C5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>с</w:t>
            </w:r>
            <w:r w:rsidR="00C93E6D" w:rsidRPr="00F53F23">
              <w:rPr>
                <w:szCs w:val="24"/>
              </w:rPr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4251A0" w:rsidP="008F2DA6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28</w:t>
            </w:r>
          </w:p>
        </w:tc>
      </w:tr>
      <w:tr w:rsidR="00C93E6D" w:rsidRPr="00F53F23" w:rsidTr="008F2DA6">
        <w:trPr>
          <w:trHeight w:val="129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F53F23" w:rsidRDefault="00C93E6D" w:rsidP="00C0678E">
            <w:pPr>
              <w:rPr>
                <w:szCs w:val="24"/>
              </w:rPr>
            </w:pPr>
            <w:r w:rsidRPr="00F53F23">
              <w:rPr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251A0" w:rsidRPr="00F53F23" w:rsidRDefault="004251A0" w:rsidP="008F2DA6">
            <w:pPr>
              <w:jc w:val="center"/>
              <w:rPr>
                <w:szCs w:val="24"/>
              </w:rPr>
            </w:pPr>
          </w:p>
          <w:p w:rsidR="00A7576C" w:rsidRPr="00F53F23" w:rsidRDefault="00A7576C" w:rsidP="008F2DA6">
            <w:pPr>
              <w:jc w:val="center"/>
              <w:rPr>
                <w:szCs w:val="24"/>
              </w:rPr>
            </w:pPr>
            <w:r w:rsidRPr="00F53F23">
              <w:rPr>
                <w:szCs w:val="24"/>
              </w:rPr>
              <w:t>экзамен</w:t>
            </w:r>
          </w:p>
          <w:p w:rsidR="00A7576C" w:rsidRPr="00F53F23" w:rsidRDefault="00A7576C" w:rsidP="004251A0">
            <w:pPr>
              <w:jc w:val="center"/>
              <w:rPr>
                <w:szCs w:val="24"/>
              </w:rPr>
            </w:pPr>
          </w:p>
        </w:tc>
      </w:tr>
    </w:tbl>
    <w:p w:rsidR="00C0678E" w:rsidRPr="00F53F23" w:rsidRDefault="00C0678E" w:rsidP="00C0678E">
      <w:pPr>
        <w:rPr>
          <w:szCs w:val="24"/>
        </w:rPr>
      </w:pPr>
    </w:p>
    <w:p w:rsidR="00C0678E" w:rsidRPr="00F53F23" w:rsidRDefault="00C0678E" w:rsidP="00C0678E">
      <w:pPr>
        <w:rPr>
          <w:sz w:val="28"/>
          <w:szCs w:val="28"/>
        </w:rPr>
        <w:sectPr w:rsidR="00C0678E" w:rsidRPr="00F53F23" w:rsidSect="00C0678E">
          <w:pgSz w:w="11906" w:h="16838"/>
          <w:pgMar w:top="851" w:right="851" w:bottom="851" w:left="1134" w:header="708" w:footer="708" w:gutter="0"/>
          <w:cols w:space="720"/>
          <w:docGrid w:linePitch="299"/>
        </w:sectPr>
      </w:pPr>
    </w:p>
    <w:p w:rsidR="002A7484" w:rsidRDefault="002A7484" w:rsidP="00A016C8">
      <w:pPr>
        <w:pStyle w:val="Default"/>
        <w:rPr>
          <w:b/>
          <w:bCs/>
          <w:color w:val="auto"/>
        </w:rPr>
      </w:pPr>
      <w:r>
        <w:rPr>
          <w:b/>
          <w:bCs/>
          <w:color w:val="auto"/>
        </w:rPr>
        <w:lastRenderedPageBreak/>
        <w:t xml:space="preserve">2.2. Тематический план и содержание рабочей программы  учебной дисциплины </w:t>
      </w:r>
    </w:p>
    <w:tbl>
      <w:tblPr>
        <w:tblW w:w="15999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2092"/>
        <w:gridCol w:w="10505"/>
        <w:gridCol w:w="2268"/>
        <w:gridCol w:w="1134"/>
      </w:tblGrid>
      <w:tr w:rsidR="007F5EFF" w:rsidTr="007F5EFF">
        <w:trPr>
          <w:trHeight w:val="2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Наименование разделов и тем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0F5F90" w:rsidRDefault="007F5EFF" w:rsidP="006410D7">
            <w:pPr>
              <w:spacing w:line="240" w:lineRule="auto"/>
              <w:jc w:val="center"/>
              <w:rPr>
                <w:b/>
                <w:bCs/>
              </w:rPr>
            </w:pPr>
            <w:r w:rsidRPr="000F5F90">
              <w:rPr>
                <w:b/>
                <w:bCs/>
              </w:rPr>
              <w:t>Содержание учебного материала,</w:t>
            </w:r>
          </w:p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  <w:i/>
              </w:rPr>
            </w:pPr>
            <w:r w:rsidRPr="000F5F90">
              <w:rPr>
                <w:b/>
                <w:bCs/>
              </w:rPr>
              <w:t>лабораторные работы и практические занятия, самостоятельная учеб</w:t>
            </w:r>
            <w:r>
              <w:rPr>
                <w:b/>
                <w:bCs/>
              </w:rPr>
              <w:t xml:space="preserve">ная работа </w:t>
            </w:r>
            <w:proofErr w:type="gramStart"/>
            <w:r>
              <w:rPr>
                <w:b/>
                <w:bCs/>
              </w:rPr>
              <w:t>обучающи</w:t>
            </w:r>
            <w:r>
              <w:rPr>
                <w:b/>
                <w:bCs/>
              </w:rPr>
              <w:t>х</w:t>
            </w:r>
            <w:r>
              <w:rPr>
                <w:b/>
                <w:bCs/>
              </w:rPr>
              <w:t>ся</w:t>
            </w:r>
            <w:proofErr w:type="gramEnd"/>
            <w:r>
              <w:rPr>
                <w:b/>
                <w:bCs/>
              </w:rPr>
              <w:t>, курсовой проект (</w:t>
            </w:r>
            <w:r w:rsidRPr="000F5F90">
              <w:rPr>
                <w:b/>
                <w:bCs/>
              </w:rPr>
              <w:t>работа</w:t>
            </w:r>
            <w:r>
              <w:rPr>
                <w:b/>
                <w:bCs/>
              </w:rPr>
              <w:t>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Объем часов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Код ли</w:t>
            </w:r>
            <w:r>
              <w:rPr>
                <w:b/>
                <w:bCs/>
              </w:rPr>
              <w:t>ч</w:t>
            </w:r>
            <w:r>
              <w:rPr>
                <w:b/>
                <w:bCs/>
              </w:rPr>
              <w:t>нос</w:t>
            </w:r>
            <w:r>
              <w:rPr>
                <w:b/>
                <w:bCs/>
              </w:rPr>
              <w:t>т</w:t>
            </w:r>
            <w:r>
              <w:rPr>
                <w:b/>
                <w:bCs/>
              </w:rPr>
              <w:t>ных р</w:t>
            </w:r>
            <w:r>
              <w:rPr>
                <w:b/>
                <w:bCs/>
              </w:rPr>
              <w:t>е</w:t>
            </w:r>
            <w:r>
              <w:rPr>
                <w:b/>
                <w:bCs/>
              </w:rPr>
              <w:t>зульт</w:t>
            </w:r>
            <w:r>
              <w:rPr>
                <w:b/>
                <w:bCs/>
              </w:rPr>
              <w:t>а</w:t>
            </w:r>
            <w:r>
              <w:rPr>
                <w:b/>
                <w:bCs/>
              </w:rPr>
              <w:t>тов</w:t>
            </w:r>
          </w:p>
        </w:tc>
      </w:tr>
      <w:tr w:rsidR="007F5EFF" w:rsidTr="007F5EFF">
        <w:trPr>
          <w:trHeight w:val="23"/>
        </w:trPr>
        <w:tc>
          <w:tcPr>
            <w:tcW w:w="2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1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 w:rsidRPr="00DA2B82">
              <w:rPr>
                <w:b/>
                <w:bCs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7F5EFF" w:rsidTr="007F5EFF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</w:rPr>
            </w:pPr>
            <w:r w:rsidRPr="00DA2B82">
              <w:rPr>
                <w:b/>
                <w:bCs/>
              </w:rPr>
              <w:t>Раздел 1.</w:t>
            </w:r>
          </w:p>
          <w:p w:rsidR="007F5EFF" w:rsidRPr="00DA2B82" w:rsidRDefault="007F5EFF" w:rsidP="006410D7">
            <w:pPr>
              <w:pStyle w:val="Default"/>
              <w:rPr>
                <w:b/>
                <w:bCs/>
              </w:rPr>
            </w:pPr>
            <w:r w:rsidRPr="00DA2B82">
              <w:rPr>
                <w:b/>
                <w:bCs/>
              </w:rPr>
              <w:t xml:space="preserve">Теоретические основы психологии общения </w:t>
            </w:r>
          </w:p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  <w:color w:val="FF000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26</w:t>
            </w:r>
          </w:p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/>
                <w:bCs/>
                <w:u w:val="singl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  <w:tr w:rsidR="003363D0" w:rsidTr="00747561">
        <w:trPr>
          <w:trHeight w:val="23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color w:val="000000"/>
                <w:u w:val="single"/>
              </w:rPr>
            </w:pPr>
            <w:r w:rsidRPr="00DA2B82">
              <w:rPr>
                <w:b/>
                <w:bCs/>
              </w:rPr>
              <w:t>Тема 1.1.</w:t>
            </w:r>
          </w:p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2B82">
              <w:rPr>
                <w:b/>
              </w:rPr>
              <w:t>Понятие об о</w:t>
            </w:r>
            <w:r w:rsidRPr="00DA2B82">
              <w:rPr>
                <w:b/>
              </w:rPr>
              <w:t>б</w:t>
            </w:r>
            <w:r w:rsidRPr="00DA2B82">
              <w:rPr>
                <w:b/>
              </w:rPr>
              <w:t>щении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A016C8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16C8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6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363D0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363D0">
              <w:rPr>
                <w:bCs/>
              </w:rPr>
              <w:t>ЛР</w:t>
            </w:r>
            <w:proofErr w:type="gramStart"/>
            <w:r w:rsidRPr="003363D0">
              <w:rPr>
                <w:bCs/>
              </w:rPr>
              <w:t>2</w:t>
            </w:r>
            <w:proofErr w:type="gramEnd"/>
            <w:r w:rsidRPr="003363D0">
              <w:rPr>
                <w:bCs/>
              </w:rPr>
              <w:t>, ЛР7, ЛР8, ЛР12, ЛР11, , ЛР17, ЛР 21,</w:t>
            </w:r>
          </w:p>
        </w:tc>
      </w:tr>
      <w:tr w:rsidR="003363D0" w:rsidTr="00747561">
        <w:trPr>
          <w:trHeight w:val="886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</w:pPr>
            <w:r>
              <w:t xml:space="preserve">1.Введение в учебную дисциплину психология общения. </w:t>
            </w:r>
            <w:r w:rsidRPr="00DA2B82">
              <w:t>Понятие общения, виды структура и функции. Общение и личность. Общение и деятельность. Восприятие и понимание в процессе о</w:t>
            </w:r>
            <w:r w:rsidRPr="00DA2B82">
              <w:t>б</w:t>
            </w:r>
            <w:r w:rsidRPr="00DA2B82">
              <w:t xml:space="preserve">щения. Общение как коммуникация. Общение как межличностное взаимодействие. 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37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A016C8" w:rsidRDefault="007F5EFF" w:rsidP="00A016C8">
            <w:pPr>
              <w:snapToGrid w:val="0"/>
              <w:rPr>
                <w:b/>
                <w:bCs/>
              </w:rPr>
            </w:pPr>
            <w:r w:rsidRPr="00A016C8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26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7F5EFF" w:rsidRPr="00DA2B82" w:rsidRDefault="007F5EFF" w:rsidP="00A016C8">
            <w:pPr>
              <w:rPr>
                <w:bCs/>
              </w:rPr>
            </w:pPr>
            <w:r>
              <w:t>1.</w:t>
            </w:r>
            <w:r w:rsidRPr="00DA2B82">
              <w:t xml:space="preserve">Определение уровня  общительности (В.Я. </w:t>
            </w:r>
            <w:proofErr w:type="spellStart"/>
            <w:r w:rsidRPr="00DA2B82">
              <w:t>Ряховский</w:t>
            </w:r>
            <w:proofErr w:type="spellEnd"/>
            <w:r w:rsidRPr="00DA2B82">
              <w:t xml:space="preserve">). 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48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A016C8">
            <w:pPr>
              <w:snapToGrid w:val="0"/>
            </w:pPr>
            <w:r>
              <w:t>2.</w:t>
            </w:r>
            <w:r w:rsidRPr="00DA2B82">
              <w:t>Определение типа личности по характеру общения (</w:t>
            </w:r>
            <w:proofErr w:type="spellStart"/>
            <w:r w:rsidRPr="00DA2B82">
              <w:t>К.Юнг</w:t>
            </w:r>
            <w:proofErr w:type="spellEnd"/>
            <w:r w:rsidRPr="00DA2B82">
              <w:t>). Проверка уровня коммуникабельн</w:t>
            </w:r>
            <w:r w:rsidRPr="00DA2B82">
              <w:t>о</w:t>
            </w:r>
            <w:r w:rsidRPr="00DA2B82">
              <w:t>сти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109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A016C8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A016C8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A016C8">
              <w:rPr>
                <w:b/>
                <w:bCs/>
              </w:rPr>
              <w:t>обучающихся</w:t>
            </w:r>
            <w:proofErr w:type="gramEnd"/>
          </w:p>
          <w:p w:rsidR="007F5EFF" w:rsidRPr="00E82DB6" w:rsidRDefault="007F5EFF" w:rsidP="00D76E52">
            <w:r w:rsidRPr="00DA2B82">
              <w:rPr>
                <w:bCs/>
              </w:rPr>
              <w:t xml:space="preserve">Подготовка </w:t>
            </w:r>
            <w:r>
              <w:rPr>
                <w:bCs/>
              </w:rPr>
              <w:t>реферата на тему по выбору:</w:t>
            </w:r>
          </w:p>
          <w:p w:rsidR="007F5EFF" w:rsidRDefault="007F5EFF" w:rsidP="002A7484">
            <w:pPr>
              <w:widowControl/>
              <w:numPr>
                <w:ilvl w:val="0"/>
                <w:numId w:val="8"/>
              </w:numPr>
              <w:spacing w:line="240" w:lineRule="auto"/>
              <w:ind w:left="714" w:hanging="357"/>
            </w:pPr>
            <w:r w:rsidRPr="00E82DB6">
              <w:t>Структура и функции общения.</w:t>
            </w:r>
          </w:p>
          <w:p w:rsidR="007F5EFF" w:rsidRPr="00E82DB6" w:rsidRDefault="007F5EFF" w:rsidP="002A7484">
            <w:pPr>
              <w:widowControl/>
              <w:numPr>
                <w:ilvl w:val="0"/>
                <w:numId w:val="8"/>
              </w:numPr>
              <w:spacing w:line="240" w:lineRule="auto"/>
              <w:ind w:left="714" w:hanging="357"/>
            </w:pPr>
            <w:r w:rsidRPr="00E82DB6">
              <w:t>Роль общения в жизни человека.</w:t>
            </w:r>
          </w:p>
          <w:p w:rsidR="007F5EFF" w:rsidRPr="00E82DB6" w:rsidRDefault="007F5EFF" w:rsidP="002A7484">
            <w:pPr>
              <w:widowControl/>
              <w:numPr>
                <w:ilvl w:val="0"/>
                <w:numId w:val="8"/>
              </w:numPr>
              <w:spacing w:line="240" w:lineRule="auto"/>
              <w:ind w:left="714" w:hanging="357"/>
            </w:pPr>
            <w:r w:rsidRPr="00E82DB6">
              <w:t xml:space="preserve">Общение и личность. </w:t>
            </w:r>
          </w:p>
          <w:p w:rsidR="007F5EFF" w:rsidRPr="00E82DB6" w:rsidRDefault="007F5EFF" w:rsidP="002A7484">
            <w:pPr>
              <w:widowControl/>
              <w:numPr>
                <w:ilvl w:val="0"/>
                <w:numId w:val="8"/>
              </w:numPr>
              <w:spacing w:line="240" w:lineRule="auto"/>
              <w:ind w:left="714" w:hanging="357"/>
            </w:pPr>
            <w:r w:rsidRPr="00E82DB6">
              <w:t>Общение и деятельность.</w:t>
            </w:r>
          </w:p>
          <w:p w:rsidR="007F5EFF" w:rsidRPr="00DA2B82" w:rsidRDefault="007F5EFF" w:rsidP="006410D7">
            <w:pPr>
              <w:widowControl/>
              <w:numPr>
                <w:ilvl w:val="0"/>
                <w:numId w:val="8"/>
              </w:numPr>
              <w:spacing w:line="240" w:lineRule="auto"/>
              <w:ind w:left="714" w:hanging="357"/>
            </w:pPr>
            <w:r w:rsidRPr="00E82DB6">
              <w:t xml:space="preserve">Многоплановый характер общения.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3363D0" w:rsidTr="00637EFA">
        <w:trPr>
          <w:trHeight w:val="302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Тема 1.2.</w:t>
            </w:r>
          </w:p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2B82">
              <w:rPr>
                <w:b/>
              </w:rPr>
              <w:t xml:space="preserve">Педагогическое </w:t>
            </w:r>
            <w:r w:rsidRPr="00DA2B82">
              <w:rPr>
                <w:b/>
              </w:rPr>
              <w:lastRenderedPageBreak/>
              <w:t>общение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A016C8" w:rsidRDefault="003363D0" w:rsidP="006410D7">
            <w:pPr>
              <w:snapToGrid w:val="0"/>
              <w:rPr>
                <w:b/>
                <w:bCs/>
              </w:rPr>
            </w:pPr>
            <w:r w:rsidRPr="00A016C8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  <w:r w:rsidRPr="003363D0">
              <w:rPr>
                <w:color w:val="000000"/>
              </w:rPr>
              <w:t xml:space="preserve">ЛР12, ЛР11, </w:t>
            </w:r>
            <w:r w:rsidRPr="003363D0">
              <w:rPr>
                <w:color w:val="000000"/>
              </w:rPr>
              <w:lastRenderedPageBreak/>
              <w:t>ЛР13,ЛР 15, ЛР17</w:t>
            </w:r>
          </w:p>
        </w:tc>
      </w:tr>
      <w:tr w:rsidR="003363D0" w:rsidTr="00637EFA">
        <w:trPr>
          <w:trHeight w:val="406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 w:rsidRPr="00DA2B82">
              <w:rPr>
                <w:bCs/>
              </w:rPr>
              <w:t>Понятие о педагогическом общении. Общение и профессиональная деятельность.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406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A016C8" w:rsidRDefault="007F5EFF" w:rsidP="006410D7">
            <w:pPr>
              <w:snapToGrid w:val="0"/>
              <w:rPr>
                <w:b/>
                <w:bCs/>
              </w:rPr>
            </w:pPr>
            <w:r w:rsidRPr="00A016C8"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112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r w:rsidRPr="00DA2B82">
              <w:t>Рассмотрение формы организации общения в деятельности педагога.</w:t>
            </w:r>
          </w:p>
          <w:p w:rsidR="007F5EFF" w:rsidRPr="00DA2B82" w:rsidRDefault="007F5EFF" w:rsidP="006410D7">
            <w:r w:rsidRPr="00DA2B82">
              <w:t>Определение влияния индивидуальных различий на особенности коммуникации в группе.</w:t>
            </w:r>
          </w:p>
          <w:p w:rsidR="007F5EFF" w:rsidRPr="00DA2B82" w:rsidRDefault="007F5EFF" w:rsidP="006410D7">
            <w:pPr>
              <w:rPr>
                <w:bCs/>
              </w:rPr>
            </w:pPr>
            <w:r w:rsidRPr="00DA2B82">
              <w:rPr>
                <w:bCs/>
              </w:rPr>
              <w:t>Тренинг развития уверенности в себе как фактор оптимизации педагогического общения.</w:t>
            </w:r>
          </w:p>
        </w:tc>
        <w:tc>
          <w:tcPr>
            <w:tcW w:w="22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84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B3514E" w:rsidRDefault="007F5EFF" w:rsidP="006410D7">
            <w:pPr>
              <w:snapToGrid w:val="0"/>
              <w:rPr>
                <w:bCs/>
              </w:rPr>
            </w:pPr>
            <w:r w:rsidRPr="00D76E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76E52">
              <w:rPr>
                <w:b/>
                <w:bCs/>
              </w:rPr>
              <w:t>обучающихся</w:t>
            </w:r>
            <w:proofErr w:type="gramEnd"/>
            <w:r w:rsidRPr="00B3514E">
              <w:rPr>
                <w:bCs/>
              </w:rPr>
              <w:t xml:space="preserve">: </w:t>
            </w:r>
          </w:p>
          <w:p w:rsidR="007F5EFF" w:rsidRPr="00B3514E" w:rsidRDefault="007F5EFF" w:rsidP="006410D7">
            <w:pPr>
              <w:snapToGrid w:val="0"/>
              <w:rPr>
                <w:i/>
              </w:rPr>
            </w:pPr>
            <w:r w:rsidRPr="00B3514E">
              <w:t xml:space="preserve">написать  эссе на тему по выбору: </w:t>
            </w:r>
          </w:p>
          <w:p w:rsidR="007F5EFF" w:rsidRPr="00B3514E" w:rsidRDefault="007F5EFF" w:rsidP="006410D7">
            <w:pPr>
              <w:autoSpaceDE w:val="0"/>
              <w:autoSpaceDN w:val="0"/>
              <w:adjustRightInd w:val="0"/>
            </w:pPr>
            <w:r w:rsidRPr="00B3514E">
              <w:t>1. «Важность коммуникативной компетенции в профессиональной деятельности педагога».</w:t>
            </w:r>
          </w:p>
          <w:p w:rsidR="007F5EFF" w:rsidRPr="00B3514E" w:rsidRDefault="007F5EFF" w:rsidP="006410D7">
            <w:pPr>
              <w:autoSpaceDE w:val="0"/>
              <w:autoSpaceDN w:val="0"/>
              <w:adjustRightInd w:val="0"/>
            </w:pPr>
            <w:r w:rsidRPr="00B3514E">
              <w:t>2. «Умение общаться предполагает…»</w:t>
            </w:r>
          </w:p>
          <w:p w:rsidR="007F5EFF" w:rsidRPr="00B3514E" w:rsidRDefault="007F5EFF" w:rsidP="006410D7">
            <w:pPr>
              <w:rPr>
                <w:bCs/>
              </w:rPr>
            </w:pPr>
            <w:r w:rsidRPr="00B3514E">
              <w:t>3. «Роль общения в деятельности педагога»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DA2B82">
              <w:rPr>
                <w:b/>
                <w:bCs/>
              </w:rPr>
              <w:t xml:space="preserve">Раздел 2. </w:t>
            </w:r>
          </w:p>
          <w:p w:rsidR="007F5EFF" w:rsidRPr="00B3514E" w:rsidRDefault="007F5EFF" w:rsidP="006410D7">
            <w:pPr>
              <w:snapToGrid w:val="0"/>
              <w:rPr>
                <w:color w:val="000000"/>
              </w:rPr>
            </w:pPr>
            <w:r w:rsidRPr="00DA2B82">
              <w:rPr>
                <w:b/>
              </w:rPr>
              <w:t>Прикладные аспекты психологии общения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5</w:t>
            </w:r>
            <w:r>
              <w:rPr>
                <w:b/>
                <w:color w:val="000000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b/>
                <w:color w:val="000000"/>
              </w:rPr>
            </w:pPr>
          </w:p>
        </w:tc>
      </w:tr>
      <w:tr w:rsidR="003363D0" w:rsidTr="008F5E31">
        <w:trPr>
          <w:trHeight w:val="23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</w:rPr>
            </w:pPr>
            <w:r w:rsidRPr="00DA2B82">
              <w:rPr>
                <w:b/>
                <w:bCs/>
              </w:rPr>
              <w:t>Тема 2.1.</w:t>
            </w:r>
          </w:p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</w:rPr>
            </w:pPr>
            <w:r w:rsidRPr="00DA2B82">
              <w:rPr>
                <w:b/>
              </w:rPr>
              <w:t>Межличностное взаимодействие в общении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76E52" w:rsidRDefault="003363D0" w:rsidP="006410D7">
            <w:pPr>
              <w:snapToGrid w:val="0"/>
              <w:rPr>
                <w:b/>
                <w:bCs/>
              </w:rPr>
            </w:pPr>
            <w:r w:rsidRPr="00D76E52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865B11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363D0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363D0">
              <w:rPr>
                <w:bCs/>
              </w:rPr>
              <w:t>ЛР</w:t>
            </w:r>
            <w:proofErr w:type="gramStart"/>
            <w:r w:rsidRPr="003363D0">
              <w:rPr>
                <w:bCs/>
              </w:rPr>
              <w:t>2</w:t>
            </w:r>
            <w:proofErr w:type="gramEnd"/>
            <w:r w:rsidRPr="003363D0">
              <w:rPr>
                <w:bCs/>
              </w:rPr>
              <w:t>, ЛР7, ЛР12,  ЛР17, ЛР 21, ЛР 22</w:t>
            </w:r>
          </w:p>
        </w:tc>
      </w:tr>
      <w:tr w:rsidR="003363D0" w:rsidTr="008F5E31">
        <w:trPr>
          <w:trHeight w:val="29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  <w:i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</w:pPr>
            <w:r>
              <w:t>1.</w:t>
            </w:r>
            <w:r w:rsidRPr="00DA2B82">
              <w:t>Понятие о межличностном взаимодействии. Место взаимодействия в структуре общения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34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76E52" w:rsidRDefault="007F5EFF" w:rsidP="00D76E52">
            <w:pPr>
              <w:snapToGrid w:val="0"/>
              <w:rPr>
                <w:b/>
                <w:bCs/>
              </w:rPr>
            </w:pPr>
            <w:r>
              <w:rPr>
                <w:b/>
                <w:bCs/>
              </w:rPr>
              <w:t>Практические занятия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A2B82">
              <w:rPr>
                <w:bCs/>
              </w:rPr>
              <w:t>15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2771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D76E52">
            <w:r w:rsidRPr="00DA2B82">
              <w:t>Рассмотрение роли и ролевых ожиданий в общении.</w:t>
            </w:r>
          </w:p>
          <w:p w:rsidR="007F5EFF" w:rsidRPr="00DA2B82" w:rsidRDefault="007F5EFF" w:rsidP="00D76E52">
            <w:r w:rsidRPr="00DA2B82">
              <w:t>Анализ механизмов взаимопонимания в общении.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>Выявление индивидуальных особенностей восприятия человеком других людей.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 xml:space="preserve">Решение педагогических ситуаций с целью формирования навыков установления контакта. 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 xml:space="preserve">Решение практических задач  на формирование навыков социального взаимодействия. 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 xml:space="preserve">Выполнение упражнений на развитие навыков </w:t>
            </w:r>
            <w:proofErr w:type="spellStart"/>
            <w:r w:rsidRPr="00DA2B82">
              <w:t>саморегуляции</w:t>
            </w:r>
            <w:proofErr w:type="spellEnd"/>
            <w:r w:rsidRPr="00DA2B82">
              <w:t xml:space="preserve">. 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 xml:space="preserve">Отработка навыков убеждающего воздействия. </w:t>
            </w:r>
          </w:p>
          <w:p w:rsidR="007F5EFF" w:rsidRPr="00DA2B82" w:rsidRDefault="007F5EFF" w:rsidP="00D76E52">
            <w:pPr>
              <w:pStyle w:val="Default"/>
            </w:pPr>
            <w:r w:rsidRPr="00DA2B82">
              <w:t>Выполнение сравнительного анализа коммуникативных позиций и ролей.</w:t>
            </w:r>
          </w:p>
          <w:p w:rsidR="007F5EFF" w:rsidRPr="00DA2B82" w:rsidRDefault="007F5EFF" w:rsidP="00D76E52">
            <w:pPr>
              <w:snapToGrid w:val="0"/>
              <w:rPr>
                <w:bCs/>
              </w:rPr>
            </w:pPr>
            <w:r w:rsidRPr="00DA2B82">
              <w:t>Анализ собственных  практических навыков общения.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840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76E5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D76E52">
              <w:rPr>
                <w:b/>
                <w:bCs/>
              </w:rPr>
              <w:t xml:space="preserve">Самостоятельная работа </w:t>
            </w:r>
            <w:proofErr w:type="gramStart"/>
            <w:r w:rsidRPr="00D76E52">
              <w:rPr>
                <w:b/>
                <w:bCs/>
              </w:rPr>
              <w:t>обучающихся</w:t>
            </w:r>
            <w:proofErr w:type="gramEnd"/>
          </w:p>
          <w:p w:rsidR="007F5EFF" w:rsidRPr="005106D0" w:rsidRDefault="007F5EFF" w:rsidP="006410D7">
            <w:r>
              <w:t>П</w:t>
            </w:r>
            <w:r w:rsidRPr="005106D0">
              <w:t xml:space="preserve">одготовка слайдовой презентации на тему по выбору: </w:t>
            </w:r>
          </w:p>
          <w:p w:rsidR="007F5EFF" w:rsidRPr="005106D0" w:rsidRDefault="007F5EFF" w:rsidP="006410D7">
            <w:pPr>
              <w:ind w:firstLine="771"/>
            </w:pPr>
            <w:r w:rsidRPr="005106D0">
              <w:t>1. Роли и ролевые ожидания в общении.</w:t>
            </w:r>
          </w:p>
          <w:p w:rsidR="007F5EFF" w:rsidRPr="005106D0" w:rsidRDefault="007F5EFF" w:rsidP="006410D7">
            <w:pPr>
              <w:ind w:firstLine="771"/>
            </w:pPr>
            <w:r w:rsidRPr="005106D0">
              <w:t xml:space="preserve">2. Общение как </w:t>
            </w:r>
            <w:proofErr w:type="spellStart"/>
            <w:r w:rsidRPr="005106D0">
              <w:t>взаимовосприятие</w:t>
            </w:r>
            <w:proofErr w:type="spellEnd"/>
            <w:r w:rsidRPr="005106D0">
              <w:t>.</w:t>
            </w:r>
          </w:p>
          <w:p w:rsidR="007F5EFF" w:rsidRPr="005106D0" w:rsidRDefault="007F5EFF" w:rsidP="006410D7">
            <w:pPr>
              <w:ind w:firstLine="771"/>
            </w:pPr>
            <w:r w:rsidRPr="005106D0">
              <w:t>3. Как установить контакт.</w:t>
            </w:r>
          </w:p>
          <w:p w:rsidR="007F5EFF" w:rsidRPr="005106D0" w:rsidRDefault="007F5EFF" w:rsidP="006410D7">
            <w:pPr>
              <w:ind w:firstLine="771"/>
              <w:rPr>
                <w:i/>
              </w:rPr>
            </w:pPr>
            <w:r w:rsidRPr="005106D0">
              <w:t>4.Навыки убеждающего воздействия.</w:t>
            </w:r>
          </w:p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3363D0" w:rsidTr="004E3516">
        <w:trPr>
          <w:trHeight w:val="276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Тема 2.2.</w:t>
            </w:r>
          </w:p>
          <w:p w:rsidR="003363D0" w:rsidRPr="00DA2B82" w:rsidRDefault="003363D0" w:rsidP="006410D7">
            <w:pPr>
              <w:rPr>
                <w:b/>
              </w:rPr>
            </w:pPr>
            <w:r w:rsidRPr="00DA2B82">
              <w:rPr>
                <w:b/>
              </w:rPr>
              <w:t>Этические принципы о</w:t>
            </w:r>
            <w:r w:rsidRPr="00DA2B82">
              <w:rPr>
                <w:b/>
              </w:rPr>
              <w:t>б</w:t>
            </w:r>
            <w:r w:rsidRPr="00DA2B82">
              <w:rPr>
                <w:b/>
              </w:rPr>
              <w:t>щения</w:t>
            </w: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>Содержание учебного материала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363D0" w:rsidRPr="003363D0" w:rsidRDefault="003363D0" w:rsidP="003363D0">
            <w:pPr>
              <w:rPr>
                <w:color w:val="000000"/>
              </w:rPr>
            </w:pPr>
            <w:r w:rsidRPr="003363D0">
              <w:rPr>
                <w:color w:val="000000"/>
              </w:rPr>
              <w:t>ЛР 21, ЛР 22</w:t>
            </w:r>
          </w:p>
          <w:p w:rsidR="003363D0" w:rsidRDefault="003363D0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3363D0" w:rsidTr="004E3516">
        <w:trPr>
          <w:trHeight w:val="317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</w:pPr>
            <w:r>
              <w:t>1.Этические нормы и правила в общении</w:t>
            </w: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1354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560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>Практические занятия</w:t>
            </w:r>
          </w:p>
          <w:p w:rsidR="007F5EFF" w:rsidRPr="00DA2B82" w:rsidRDefault="007F5EFF" w:rsidP="006410D7">
            <w:pPr>
              <w:tabs>
                <w:tab w:val="left" w:pos="560"/>
              </w:tabs>
              <w:rPr>
                <w:bCs/>
              </w:rPr>
            </w:pPr>
            <w:r w:rsidRPr="00DA2B82">
              <w:rPr>
                <w:bCs/>
              </w:rPr>
              <w:t>Составление таблицы «Принципы профессиональной этики».</w:t>
            </w:r>
          </w:p>
          <w:p w:rsidR="007F5EFF" w:rsidRPr="00DA2B82" w:rsidRDefault="007F5EFF" w:rsidP="006410D7">
            <w:pPr>
              <w:tabs>
                <w:tab w:val="left" w:pos="560"/>
              </w:tabs>
              <w:rPr>
                <w:bCs/>
              </w:rPr>
            </w:pPr>
            <w:r w:rsidRPr="00DA2B82">
              <w:rPr>
                <w:bCs/>
              </w:rPr>
              <w:t>Проведение психолого-педагогического тренинга по теме «Нравственные эталоны и образцы пов</w:t>
            </w:r>
            <w:r w:rsidRPr="00DA2B82">
              <w:rPr>
                <w:bCs/>
              </w:rPr>
              <w:t>е</w:t>
            </w:r>
            <w:r w:rsidRPr="00DA2B82">
              <w:rPr>
                <w:bCs/>
              </w:rPr>
              <w:t>дения.</w:t>
            </w:r>
          </w:p>
          <w:p w:rsidR="007F5EFF" w:rsidRPr="00DA2B82" w:rsidRDefault="007F5EFF" w:rsidP="006410D7">
            <w:pPr>
              <w:tabs>
                <w:tab w:val="left" w:pos="560"/>
              </w:tabs>
            </w:pPr>
            <w:r w:rsidRPr="00DA2B82">
              <w:t>Анализ педагогических ситуаций на тему «Этика и культура педагогического общения».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 w:rsidRPr="00DA2B82">
              <w:rPr>
                <w:color w:val="000000"/>
              </w:rPr>
              <w:t>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7F5EFF" w:rsidTr="007F5EFF">
        <w:trPr>
          <w:trHeight w:val="29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rPr>
                <w:bCs/>
              </w:rPr>
            </w:pPr>
            <w:r w:rsidRPr="00DA2B82">
              <w:rPr>
                <w:bCs/>
              </w:rPr>
              <w:t>Контрольные работы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A2B82">
              <w:rPr>
                <w:bCs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313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rPr>
                <w:b/>
                <w:bCs/>
                <w:color w:val="000000"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 xml:space="preserve">Самостоятельная работа </w:t>
            </w:r>
            <w:proofErr w:type="gramStart"/>
            <w:r w:rsidRPr="00DA2B82">
              <w:rPr>
                <w:bCs/>
              </w:rPr>
              <w:t>обучающихся</w:t>
            </w:r>
            <w:proofErr w:type="gramEnd"/>
            <w:r>
              <w:rPr>
                <w:bCs/>
              </w:rPr>
              <w:t>:</w:t>
            </w:r>
          </w:p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5106D0">
              <w:t>подготовка мини-брошюры «Этика и культура педагогического общения»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snapToGrid w:val="0"/>
              <w:jc w:val="center"/>
              <w:rPr>
                <w:color w:val="000000"/>
              </w:rPr>
            </w:pPr>
          </w:p>
        </w:tc>
      </w:tr>
      <w:tr w:rsidR="003363D0" w:rsidTr="00E0635E">
        <w:trPr>
          <w:trHeight w:val="355"/>
        </w:trPr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rPr>
                <w:b/>
                <w:color w:val="000000"/>
              </w:rPr>
            </w:pPr>
            <w:r w:rsidRPr="00DA2B82">
              <w:rPr>
                <w:b/>
                <w:bCs/>
              </w:rPr>
              <w:t>Тема 2.3.</w:t>
            </w:r>
          </w:p>
          <w:p w:rsidR="003363D0" w:rsidRPr="00DA2B82" w:rsidRDefault="003363D0" w:rsidP="006410D7">
            <w:pPr>
              <w:rPr>
                <w:b/>
                <w:color w:val="000000"/>
              </w:rPr>
            </w:pPr>
            <w:r w:rsidRPr="00DA2B82">
              <w:rPr>
                <w:b/>
                <w:color w:val="000000"/>
              </w:rPr>
              <w:t>Конфликты и пути их разр</w:t>
            </w:r>
            <w:r w:rsidRPr="00DA2B82">
              <w:rPr>
                <w:b/>
                <w:color w:val="000000"/>
              </w:rPr>
              <w:t>е</w:t>
            </w:r>
            <w:r w:rsidRPr="00DA2B82">
              <w:rPr>
                <w:b/>
                <w:color w:val="000000"/>
              </w:rPr>
              <w:t>шения</w:t>
            </w:r>
          </w:p>
          <w:p w:rsidR="003363D0" w:rsidRPr="00DA2B82" w:rsidRDefault="003363D0" w:rsidP="006410D7">
            <w:pPr>
              <w:rPr>
                <w:b/>
                <w:color w:val="000000"/>
              </w:rPr>
            </w:pPr>
          </w:p>
          <w:p w:rsidR="003363D0" w:rsidRPr="00DA2B82" w:rsidRDefault="003363D0" w:rsidP="006410D7">
            <w:pPr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560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>Содержание учебного материала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A2B82">
              <w:rPr>
                <w:bCs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3363D0">
              <w:rPr>
                <w:bCs/>
              </w:rPr>
              <w:t>ЛР8,  ЛР13, ЛР 22</w:t>
            </w:r>
          </w:p>
        </w:tc>
      </w:tr>
      <w:tr w:rsidR="003363D0" w:rsidTr="00E0635E">
        <w:trPr>
          <w:trHeight w:val="35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560"/>
              </w:tabs>
              <w:snapToGrid w:val="0"/>
              <w:rPr>
                <w:bCs/>
              </w:rPr>
            </w:pPr>
            <w:r>
              <w:rPr>
                <w:bCs/>
              </w:rPr>
              <w:t>1.</w:t>
            </w:r>
            <w:r w:rsidRPr="00587BC0">
              <w:rPr>
                <w:bCs/>
              </w:rPr>
              <w:t>Понятие и виды конфликта. Структура и предпосылки конфликта.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363D0" w:rsidRPr="00DA2B82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363D0" w:rsidRDefault="003363D0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1944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>Практические занятия</w:t>
            </w:r>
          </w:p>
          <w:p w:rsidR="007F5EFF" w:rsidRPr="00DA2B82" w:rsidRDefault="007F5EFF" w:rsidP="006410D7">
            <w:pPr>
              <w:rPr>
                <w:bCs/>
              </w:rPr>
            </w:pPr>
            <w:r w:rsidRPr="00DA2B82">
              <w:rPr>
                <w:bCs/>
              </w:rPr>
              <w:t>Составление опорных схем по теме: «Виды, структура и предпосылки возникновения конфликта».</w:t>
            </w:r>
          </w:p>
          <w:p w:rsidR="007F5EFF" w:rsidRPr="00DA2B82" w:rsidRDefault="007F5EFF" w:rsidP="006410D7">
            <w:pPr>
              <w:pStyle w:val="Default"/>
            </w:pPr>
            <w:r w:rsidRPr="00DA2B82">
              <w:t xml:space="preserve">Составление схемы стратегий поведения и способов разрешения конфликта. </w:t>
            </w:r>
          </w:p>
          <w:p w:rsidR="007F5EFF" w:rsidRPr="00DA2B82" w:rsidRDefault="007F5EFF" w:rsidP="006410D7">
            <w:pPr>
              <w:pStyle w:val="Default"/>
            </w:pPr>
            <w:r w:rsidRPr="00DA2B82">
              <w:t xml:space="preserve">Анализ конфликтных ситуаций. </w:t>
            </w:r>
          </w:p>
          <w:p w:rsidR="007F5EFF" w:rsidRPr="00DA2B82" w:rsidRDefault="007F5EFF" w:rsidP="006410D7">
            <w:pPr>
              <w:pStyle w:val="Default"/>
            </w:pPr>
            <w:r w:rsidRPr="00DA2B82">
              <w:t xml:space="preserve">Отработка навыков конструктивного общения. </w:t>
            </w:r>
          </w:p>
          <w:p w:rsidR="007F5EFF" w:rsidRPr="00DA2B82" w:rsidRDefault="007F5EFF" w:rsidP="006410D7">
            <w:r w:rsidRPr="00DA2B82">
              <w:t xml:space="preserve">Формирование ведения конструктивного диалога.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  <w:r w:rsidRPr="00DA2B82">
              <w:rPr>
                <w:bCs/>
              </w:rPr>
              <w:t>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Cs/>
              </w:rPr>
            </w:pPr>
          </w:p>
        </w:tc>
      </w:tr>
      <w:tr w:rsidR="007F5EFF" w:rsidTr="007F5EFF">
        <w:trPr>
          <w:trHeight w:val="845"/>
        </w:trPr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</w:p>
        </w:tc>
        <w:tc>
          <w:tcPr>
            <w:tcW w:w="10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Cs/>
              </w:rPr>
            </w:pPr>
            <w:r w:rsidRPr="00DA2B82">
              <w:rPr>
                <w:bCs/>
              </w:rPr>
              <w:t xml:space="preserve">Самостоятельная работа </w:t>
            </w:r>
            <w:proofErr w:type="gramStart"/>
            <w:r w:rsidRPr="00DA2B82">
              <w:rPr>
                <w:bCs/>
              </w:rPr>
              <w:t>обучающихся</w:t>
            </w:r>
            <w:proofErr w:type="gramEnd"/>
          </w:p>
          <w:p w:rsidR="007F5EFF" w:rsidRPr="005106D0" w:rsidRDefault="007F5EFF" w:rsidP="006410D7">
            <w:r w:rsidRPr="005106D0">
              <w:t>подготовка к публичному выступлению по теме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bCs/>
              </w:rPr>
            </w:pPr>
          </w:p>
        </w:tc>
      </w:tr>
      <w:tr w:rsidR="007F5EFF" w:rsidTr="007F5EFF">
        <w:trPr>
          <w:trHeight w:val="23"/>
        </w:trPr>
        <w:tc>
          <w:tcPr>
            <w:tcW w:w="125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rPr>
                <w:b/>
                <w:bCs/>
              </w:rPr>
            </w:pPr>
            <w:r w:rsidRPr="00DA2B82">
              <w:rPr>
                <w:b/>
                <w:bCs/>
              </w:rPr>
              <w:t>Всего: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7F5EFF" w:rsidRPr="00DA2B82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F5EFF" w:rsidRDefault="007F5EFF" w:rsidP="006410D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jc w:val="center"/>
              <w:rPr>
                <w:b/>
                <w:bCs/>
              </w:rPr>
            </w:pPr>
          </w:p>
        </w:tc>
      </w:tr>
    </w:tbl>
    <w:p w:rsidR="002A7484" w:rsidRDefault="002A7484" w:rsidP="002A7484">
      <w:pPr>
        <w:pStyle w:val="Default"/>
        <w:rPr>
          <w:color w:val="auto"/>
        </w:rPr>
      </w:pPr>
    </w:p>
    <w:p w:rsidR="00C0678E" w:rsidRPr="00C0678E" w:rsidRDefault="00C0678E" w:rsidP="00C0678E">
      <w:pPr>
        <w:sectPr w:rsidR="00C0678E" w:rsidRPr="00C0678E" w:rsidSect="00C0678E">
          <w:pgSz w:w="16838" w:h="11906" w:orient="landscape"/>
          <w:pgMar w:top="851" w:right="851" w:bottom="1134" w:left="851" w:header="709" w:footer="709" w:gutter="0"/>
          <w:cols w:space="720"/>
        </w:sectPr>
      </w:pPr>
    </w:p>
    <w:p w:rsidR="00C0678E" w:rsidRPr="00B52146" w:rsidRDefault="00C0678E" w:rsidP="00C0678E">
      <w:pPr>
        <w:rPr>
          <w:b/>
        </w:rPr>
      </w:pPr>
      <w:r w:rsidRPr="00B52146">
        <w:rPr>
          <w:b/>
        </w:rPr>
        <w:lastRenderedPageBreak/>
        <w:t xml:space="preserve">3. УСЛОВИЯ РЕАЛИЗАЦИИ </w:t>
      </w:r>
      <w:r w:rsidR="00C11A1D">
        <w:rPr>
          <w:b/>
        </w:rPr>
        <w:t xml:space="preserve">РАБОЧЕЙ </w:t>
      </w:r>
      <w:r w:rsidRPr="00B52146">
        <w:rPr>
          <w:b/>
        </w:rPr>
        <w:t>ПРОГРАММЫ УЧЕБНОЙ ДИСЦИПЛ</w:t>
      </w:r>
      <w:r w:rsidRPr="00B52146">
        <w:rPr>
          <w:b/>
        </w:rPr>
        <w:t>И</w:t>
      </w:r>
      <w:r w:rsidRPr="00B52146">
        <w:rPr>
          <w:b/>
        </w:rPr>
        <w:t>НЫ</w:t>
      </w:r>
    </w:p>
    <w:p w:rsidR="00C0678E" w:rsidRPr="00C0678E" w:rsidRDefault="00C0678E" w:rsidP="00C0678E"/>
    <w:p w:rsidR="00C0678E" w:rsidRPr="0075480B" w:rsidRDefault="00C0678E" w:rsidP="00C0678E">
      <w:pPr>
        <w:rPr>
          <w:b/>
        </w:rPr>
      </w:pPr>
      <w:r w:rsidRPr="0075480B">
        <w:rPr>
          <w:b/>
        </w:rPr>
        <w:t xml:space="preserve">3.1. Для реализации </w:t>
      </w:r>
      <w:r w:rsidR="00C11A1D">
        <w:rPr>
          <w:b/>
        </w:rPr>
        <w:t xml:space="preserve">рабочей </w:t>
      </w:r>
      <w:r w:rsidRPr="0075480B">
        <w:rPr>
          <w:b/>
        </w:rPr>
        <w:t>программы учебной дисциплины  должны быть пред</w:t>
      </w:r>
      <w:r w:rsidRPr="0075480B">
        <w:rPr>
          <w:b/>
        </w:rPr>
        <w:t>у</w:t>
      </w:r>
      <w:r w:rsidRPr="0075480B">
        <w:rPr>
          <w:b/>
        </w:rPr>
        <w:t>смотрены следующие специальные помещения:</w:t>
      </w:r>
    </w:p>
    <w:p w:rsidR="004C56D3" w:rsidRDefault="00064BC9" w:rsidP="00C0678E">
      <w:r>
        <w:t>к</w:t>
      </w:r>
      <w:r w:rsidR="00C0678E" w:rsidRPr="00C0678E">
        <w:t>абинет «</w:t>
      </w:r>
      <w:r w:rsidR="00CC6C46">
        <w:t>Педагогики и психологии</w:t>
      </w:r>
      <w:r w:rsidR="00C0678E" w:rsidRPr="00C0678E">
        <w:t xml:space="preserve">», оснащенный оборудованием: </w:t>
      </w:r>
    </w:p>
    <w:p w:rsidR="004C56D3" w:rsidRDefault="00C0678E" w:rsidP="00C0678E">
      <w:r w:rsidRPr="00C0678E">
        <w:t xml:space="preserve">классная доска; </w:t>
      </w:r>
    </w:p>
    <w:p w:rsidR="004C56D3" w:rsidRDefault="00C0678E" w:rsidP="00C0678E">
      <w:r w:rsidRPr="00C0678E">
        <w:t xml:space="preserve">рабочее место преподавателя; </w:t>
      </w:r>
    </w:p>
    <w:p w:rsidR="004C56D3" w:rsidRDefault="00C0678E" w:rsidP="00C0678E">
      <w:r w:rsidRPr="00C0678E">
        <w:t xml:space="preserve">рабочее место студента (по количеству </w:t>
      </w:r>
      <w:proofErr w:type="gramStart"/>
      <w:r w:rsidRPr="00C0678E">
        <w:t>обучающихся</w:t>
      </w:r>
      <w:proofErr w:type="gramEnd"/>
      <w:r w:rsidRPr="00C0678E">
        <w:t xml:space="preserve">); </w:t>
      </w:r>
    </w:p>
    <w:p w:rsidR="00C0678E" w:rsidRPr="00C0678E" w:rsidRDefault="00C0678E" w:rsidP="00C0678E">
      <w:proofErr w:type="gramStart"/>
      <w:r w:rsidRPr="00C0678E">
        <w:t>учебно-методические материалы (УМК) и наглядные пособия (в том числе на электро</w:t>
      </w:r>
      <w:r w:rsidRPr="00C0678E">
        <w:t>н</w:t>
      </w:r>
      <w:r w:rsidRPr="00C0678E">
        <w:t xml:space="preserve">ных </w:t>
      </w:r>
      <w:proofErr w:type="spellStart"/>
      <w:r w:rsidRPr="00C0678E">
        <w:t>носителях:CD,DVD</w:t>
      </w:r>
      <w:proofErr w:type="spellEnd"/>
      <w:r w:rsidRPr="00C0678E">
        <w:t>), техническими средствами обучения: компьютер,  принтер, ск</w:t>
      </w:r>
      <w:r w:rsidRPr="00C0678E">
        <w:t>а</w:t>
      </w:r>
      <w:r w:rsidRPr="00C0678E">
        <w:t>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C0678E" w:rsidRPr="00C0678E" w:rsidRDefault="00C0678E" w:rsidP="00C0678E"/>
    <w:p w:rsidR="00C0678E" w:rsidRPr="0075480B" w:rsidRDefault="00C0678E" w:rsidP="00C0678E">
      <w:pPr>
        <w:rPr>
          <w:b/>
        </w:rPr>
      </w:pPr>
      <w:r w:rsidRPr="0075480B">
        <w:rPr>
          <w:b/>
        </w:rPr>
        <w:t xml:space="preserve">3.2. Информационное обеспечение реализации </w:t>
      </w:r>
      <w:r w:rsidR="00C11A1D">
        <w:rPr>
          <w:b/>
        </w:rPr>
        <w:t xml:space="preserve">рабочей </w:t>
      </w:r>
      <w:r w:rsidRPr="0075480B">
        <w:rPr>
          <w:b/>
        </w:rPr>
        <w:t>программы</w:t>
      </w:r>
      <w:r w:rsidR="00C11A1D">
        <w:rPr>
          <w:b/>
        </w:rPr>
        <w:t xml:space="preserve"> учебной дисц</w:t>
      </w:r>
      <w:r w:rsidR="00C11A1D">
        <w:rPr>
          <w:b/>
        </w:rPr>
        <w:t>и</w:t>
      </w:r>
      <w:r w:rsidR="002C4405">
        <w:rPr>
          <w:b/>
        </w:rPr>
        <w:t>плины</w:t>
      </w:r>
    </w:p>
    <w:p w:rsidR="00C0678E" w:rsidRPr="00C0678E" w:rsidRDefault="002C4405" w:rsidP="00C0678E">
      <w:r>
        <w:t xml:space="preserve">   Д</w:t>
      </w:r>
      <w:r w:rsidR="00C0678E" w:rsidRPr="00C0678E">
        <w:t xml:space="preserve">ля реализации </w:t>
      </w:r>
      <w:r w:rsidR="00C11A1D">
        <w:t xml:space="preserve">рабочей </w:t>
      </w:r>
      <w:r w:rsidR="00C0678E" w:rsidRPr="00C0678E">
        <w:t xml:space="preserve">программы библиотечный фонд образовательной организации должен иметь печатные и/или электронные образовательные и информационные ресурсы, </w:t>
      </w:r>
      <w:proofErr w:type="gramStart"/>
      <w:r w:rsidR="00C0678E" w:rsidRPr="00C0678E">
        <w:t>рекомендуемых</w:t>
      </w:r>
      <w:proofErr w:type="gramEnd"/>
      <w:r w:rsidR="00C0678E" w:rsidRPr="00C0678E">
        <w:t xml:space="preserve"> для использования в образовательном процессе</w:t>
      </w:r>
      <w:r w:rsidR="001C33EA">
        <w:t>.</w:t>
      </w:r>
    </w:p>
    <w:p w:rsidR="00C0678E" w:rsidRPr="00C0678E" w:rsidRDefault="00C0678E" w:rsidP="00C0678E"/>
    <w:p w:rsidR="00C0678E" w:rsidRDefault="00C0678E" w:rsidP="00C0678E">
      <w:pPr>
        <w:rPr>
          <w:b/>
        </w:rPr>
      </w:pPr>
      <w:r w:rsidRPr="0075480B">
        <w:rPr>
          <w:b/>
        </w:rPr>
        <w:t>3.2.1. Печатные издания</w:t>
      </w:r>
      <w:r w:rsidR="0075480B" w:rsidRPr="0075480B">
        <w:rPr>
          <w:b/>
        </w:rPr>
        <w:t>:</w:t>
      </w:r>
    </w:p>
    <w:p w:rsidR="00866A0D" w:rsidRPr="00866A0D" w:rsidRDefault="00866A0D" w:rsidP="00866A0D">
      <w:pPr>
        <w:pStyle w:val="Default"/>
        <w:jc w:val="both"/>
        <w:rPr>
          <w:b/>
        </w:rPr>
      </w:pPr>
      <w:r w:rsidRPr="00866A0D">
        <w:rPr>
          <w:b/>
        </w:rPr>
        <w:t xml:space="preserve">Основные источники: 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>Андреева, Г. М. Социальная психология [Текст]: учебник для вузов</w:t>
      </w:r>
      <w:proofErr w:type="gramStart"/>
      <w:r w:rsidRPr="00866A0D">
        <w:t xml:space="preserve"> :</w:t>
      </w:r>
      <w:proofErr w:type="gramEnd"/>
      <w:r w:rsidRPr="00866A0D">
        <w:t xml:space="preserve">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Г. М. Андреева.  - Москва</w:t>
      </w:r>
      <w:proofErr w:type="gramStart"/>
      <w:r w:rsidRPr="00866A0D">
        <w:t xml:space="preserve"> :</w:t>
      </w:r>
      <w:proofErr w:type="gramEnd"/>
      <w:r w:rsidRPr="00866A0D">
        <w:t xml:space="preserve"> Аспект Пресс, 2017. - 363 с.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 xml:space="preserve">Бороздина Г.В. Психология общения: учебник и практикум для СПО / Г. В. Бороздина, Н. А. </w:t>
      </w:r>
      <w:proofErr w:type="spellStart"/>
      <w:r w:rsidRPr="00866A0D">
        <w:t>Кормнова</w:t>
      </w:r>
      <w:proofErr w:type="spellEnd"/>
      <w:r w:rsidRPr="00866A0D">
        <w:t xml:space="preserve">: под </w:t>
      </w:r>
      <w:proofErr w:type="spellStart"/>
      <w:r w:rsidRPr="00866A0D">
        <w:t>общ</w:t>
      </w:r>
      <w:proofErr w:type="gramStart"/>
      <w:r w:rsidRPr="00866A0D">
        <w:t>.р</w:t>
      </w:r>
      <w:proofErr w:type="gramEnd"/>
      <w:r w:rsidRPr="00866A0D">
        <w:t>ед</w:t>
      </w:r>
      <w:proofErr w:type="spellEnd"/>
      <w:r w:rsidRPr="00866A0D">
        <w:t xml:space="preserve">. Г.Н. Бороздиной. – М.: Издательство </w:t>
      </w:r>
      <w:proofErr w:type="spellStart"/>
      <w:r w:rsidRPr="00866A0D">
        <w:t>Юрайт</w:t>
      </w:r>
      <w:proofErr w:type="spellEnd"/>
      <w:r w:rsidRPr="00866A0D">
        <w:t xml:space="preserve">, 2016. – 463 с. 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>Волкова, А. И. Психология общения [Текст] / А. И. Волкова.  - Ростов-на-Дону</w:t>
      </w:r>
      <w:proofErr w:type="gramStart"/>
      <w:r w:rsidRPr="00866A0D">
        <w:t xml:space="preserve"> :</w:t>
      </w:r>
      <w:proofErr w:type="gramEnd"/>
      <w:r w:rsidRPr="00866A0D">
        <w:t xml:space="preserve"> Феникс, 2012. - 446 с. 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proofErr w:type="spellStart"/>
      <w:r w:rsidRPr="00866A0D">
        <w:t>Зимбардо</w:t>
      </w:r>
      <w:proofErr w:type="spellEnd"/>
      <w:r w:rsidRPr="00866A0D">
        <w:t xml:space="preserve"> Ф. Социальное явление [Текст] / Ф. </w:t>
      </w:r>
      <w:proofErr w:type="spellStart"/>
      <w:r w:rsidRPr="00866A0D">
        <w:t>Зимбардо</w:t>
      </w:r>
      <w:proofErr w:type="spellEnd"/>
      <w:r w:rsidRPr="00866A0D">
        <w:t xml:space="preserve">, М. </w:t>
      </w:r>
      <w:proofErr w:type="spellStart"/>
      <w:r w:rsidRPr="00866A0D">
        <w:t>Ляйппе</w:t>
      </w:r>
      <w:proofErr w:type="spellEnd"/>
      <w:r w:rsidRPr="00866A0D">
        <w:t>. - СПб</w:t>
      </w:r>
      <w:proofErr w:type="gramStart"/>
      <w:r w:rsidRPr="00866A0D">
        <w:t xml:space="preserve">. : </w:t>
      </w:r>
      <w:proofErr w:type="gramEnd"/>
      <w:r w:rsidRPr="00866A0D">
        <w:t>Издательство «Питер», 2011.- 448 с.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>Колесникова, И. А. Коммуникативная деятельность педагога [Текст]: учебное пособие для вузов</w:t>
      </w:r>
      <w:proofErr w:type="gramStart"/>
      <w:r w:rsidRPr="00866A0D">
        <w:t xml:space="preserve"> :</w:t>
      </w:r>
      <w:proofErr w:type="gramEnd"/>
      <w:r w:rsidRPr="00866A0D">
        <w:t xml:space="preserve"> рек. УМО вузов РФ / И. А. Колесникова</w:t>
      </w:r>
      <w:proofErr w:type="gramStart"/>
      <w:r w:rsidRPr="00866A0D">
        <w:t xml:space="preserve"> ;</w:t>
      </w:r>
      <w:proofErr w:type="gramEnd"/>
      <w:r w:rsidRPr="00866A0D">
        <w:t xml:space="preserve"> под ред. В. А. </w:t>
      </w:r>
      <w:proofErr w:type="spellStart"/>
      <w:r w:rsidRPr="00866A0D">
        <w:t>Сластенина</w:t>
      </w:r>
      <w:proofErr w:type="spellEnd"/>
      <w:r w:rsidRPr="00866A0D">
        <w:t>. 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2013. - 336 с. 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>Леонтьев, А. А. Психология общения [Текст]: учебное пособие для вузов по специальности "Психология":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А. А. Леонтьев.  - 5-е изд., стер. - Москва</w:t>
      </w:r>
      <w:proofErr w:type="gramStart"/>
      <w:r w:rsidRPr="00866A0D">
        <w:t xml:space="preserve"> :</w:t>
      </w:r>
      <w:proofErr w:type="gramEnd"/>
      <w:r w:rsidRPr="00866A0D">
        <w:t xml:space="preserve"> Академия, 2013. - 368 с. 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>Психология и этика делового общения</w:t>
      </w:r>
      <w:proofErr w:type="gramStart"/>
      <w:r w:rsidRPr="00866A0D">
        <w:t xml:space="preserve"> :</w:t>
      </w:r>
      <w:proofErr w:type="gramEnd"/>
      <w:r w:rsidRPr="00866A0D">
        <w:t xml:space="preserve"> учебник для вузов : рек. М-</w:t>
      </w:r>
      <w:proofErr w:type="spellStart"/>
      <w:r w:rsidRPr="00866A0D">
        <w:t>вом</w:t>
      </w:r>
      <w:proofErr w:type="spellEnd"/>
      <w:r w:rsidRPr="00866A0D">
        <w:t xml:space="preserve"> образования РФ / В. Ю. Дорошенко и др.</w:t>
      </w:r>
      <w:proofErr w:type="gramStart"/>
      <w:r w:rsidRPr="00866A0D">
        <w:t xml:space="preserve"> ;</w:t>
      </w:r>
      <w:proofErr w:type="gramEnd"/>
      <w:r w:rsidRPr="00866A0D">
        <w:t xml:space="preserve"> под ред. В. Н. Лавриненко.  - 5-е изд., </w:t>
      </w:r>
      <w:proofErr w:type="spellStart"/>
      <w:r w:rsidRPr="00866A0D">
        <w:t>перераб</w:t>
      </w:r>
      <w:proofErr w:type="spellEnd"/>
      <w:r w:rsidRPr="00866A0D">
        <w:t>. и доп. - Москва : ЮНИТИ, 2011. - 415 с.</w:t>
      </w:r>
    </w:p>
    <w:p w:rsidR="00866A0D" w:rsidRPr="00866A0D" w:rsidRDefault="00866A0D" w:rsidP="00866A0D">
      <w:pPr>
        <w:pStyle w:val="1f2"/>
        <w:numPr>
          <w:ilvl w:val="0"/>
          <w:numId w:val="14"/>
        </w:numPr>
        <w:tabs>
          <w:tab w:val="left" w:pos="426"/>
        </w:tabs>
        <w:ind w:left="0" w:firstLine="0"/>
        <w:jc w:val="both"/>
      </w:pPr>
      <w:r w:rsidRPr="00866A0D">
        <w:t xml:space="preserve">Рогов, Е. И. Психология общения [Текст] / Е. И. Рогов. – Москва: КНОРУС, 2018. – 216 с. </w:t>
      </w:r>
    </w:p>
    <w:p w:rsidR="00866A0D" w:rsidRPr="00866A0D" w:rsidRDefault="00866A0D" w:rsidP="00866A0D">
      <w:pPr>
        <w:pStyle w:val="1f2"/>
        <w:ind w:hanging="360"/>
        <w:jc w:val="both"/>
      </w:pPr>
    </w:p>
    <w:p w:rsidR="00C0678E" w:rsidRPr="00C0678E" w:rsidRDefault="00C0678E" w:rsidP="00C11A1D">
      <w:pPr>
        <w:widowControl/>
        <w:tabs>
          <w:tab w:val="left" w:pos="54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left="720"/>
      </w:pPr>
    </w:p>
    <w:p w:rsidR="00866A0D" w:rsidRPr="00866A0D" w:rsidRDefault="00C0678E" w:rsidP="00866A0D">
      <w:pPr>
        <w:pStyle w:val="Default"/>
        <w:rPr>
          <w:b/>
        </w:rPr>
      </w:pPr>
      <w:r w:rsidRPr="00866A0D">
        <w:rPr>
          <w:b/>
        </w:rPr>
        <w:t>3.2.2. Электронные издания (электронные ресурсы)</w:t>
      </w:r>
      <w:r w:rsidR="00866A0D" w:rsidRPr="00866A0D">
        <w:rPr>
          <w:rFonts w:eastAsia="Calibri"/>
          <w:b/>
        </w:rPr>
        <w:t>: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общения: </w:t>
      </w:r>
      <w:proofErr w:type="spellStart"/>
      <w:r w:rsidRPr="00866A0D">
        <w:t>Вердербер</w:t>
      </w:r>
      <w:proofErr w:type="spellEnd"/>
      <w:r w:rsidRPr="00866A0D">
        <w:t xml:space="preserve"> Рудольф и </w:t>
      </w:r>
      <w:proofErr w:type="spellStart"/>
      <w:r w:rsidRPr="00866A0D">
        <w:t>Кетли</w:t>
      </w:r>
      <w:proofErr w:type="gramStart"/>
      <w:r w:rsidRPr="00866A0D">
        <w:t>н</w:t>
      </w:r>
      <w:proofErr w:type="spellEnd"/>
      <w:r w:rsidRPr="00866A0D">
        <w:rPr>
          <w:color w:val="auto"/>
        </w:rPr>
        <w:t>[</w:t>
      </w:r>
      <w:proofErr w:type="gramEnd"/>
      <w:r w:rsidRPr="00866A0D">
        <w:rPr>
          <w:color w:val="auto"/>
        </w:rPr>
        <w:t xml:space="preserve">Электронный ресурс]. – Режим доступа: </w:t>
      </w:r>
      <w:hyperlink r:id="rId9" w:history="1">
        <w:r w:rsidRPr="00866A0D">
          <w:rPr>
            <w:rStyle w:val="ae"/>
          </w:rPr>
          <w:t>http://www.klex.ru/1ew</w:t>
        </w:r>
      </w:hyperlink>
      <w:r w:rsidRPr="00866A0D">
        <w:rPr>
          <w:color w:val="auto"/>
        </w:rPr>
        <w:t xml:space="preserve"> (дата обращения: 01.09.2020)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общения [Электронный ресурс]. – Режим доступа: </w:t>
      </w:r>
      <w:hyperlink r:id="rId10" w:history="1">
        <w:r w:rsidRPr="00866A0D">
          <w:rPr>
            <w:rStyle w:val="ae"/>
          </w:rPr>
          <w:t>http://www.psy.msu.ru/links/liter.html</w:t>
        </w:r>
      </w:hyperlink>
      <w:r w:rsidRPr="00866A0D">
        <w:rPr>
          <w:color w:val="auto"/>
        </w:rPr>
        <w:t xml:space="preserve"> (дата обращения: 05.09.2020)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lastRenderedPageBreak/>
        <w:t xml:space="preserve">Психология общения [Электронный ресурс]. – Режим доступа: </w:t>
      </w:r>
      <w:hyperlink r:id="rId11" w:history="1">
        <w:r w:rsidRPr="00866A0D">
          <w:rPr>
            <w:rStyle w:val="ae"/>
          </w:rPr>
          <w:t>http://donmetodist.ru/our_publications/Zaharash2.pdf</w:t>
        </w:r>
      </w:hyperlink>
      <w:r w:rsidRPr="00866A0D">
        <w:rPr>
          <w:color w:val="auto"/>
        </w:rPr>
        <w:t>(дата обращения: 20.09.2020)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Психология межличностных взаимоотношений [Электронный ресурс]. – Режим доступа: </w:t>
      </w:r>
      <w:hyperlink r:id="rId12" w:history="1">
        <w:r w:rsidRPr="00866A0D">
          <w:rPr>
            <w:rStyle w:val="ae"/>
          </w:rPr>
          <w:t>https://elib.vsmu.by/bitstream/123/12618/1/Tserkovskij-AL_Psikhologiia_mezhlichnostnykh_otnoshenij_2017.pdf</w:t>
        </w:r>
      </w:hyperlink>
      <w:r w:rsidRPr="00866A0D">
        <w:rPr>
          <w:color w:val="auto"/>
        </w:rPr>
        <w:t xml:space="preserve"> (дата обращения: 28.09.2020)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t xml:space="preserve">Психология конфликта. – Каталог статей. – Эффективное общение. Решение конфликтов. </w:t>
      </w:r>
      <w:proofErr w:type="spellStart"/>
      <w:r w:rsidRPr="00866A0D">
        <w:t>Коучин</w:t>
      </w:r>
      <w:proofErr w:type="gramStart"/>
      <w:r w:rsidRPr="00866A0D">
        <w:t>г</w:t>
      </w:r>
      <w:proofErr w:type="spellEnd"/>
      <w:r w:rsidRPr="00866A0D">
        <w:rPr>
          <w:color w:val="auto"/>
        </w:rPr>
        <w:t>[</w:t>
      </w:r>
      <w:proofErr w:type="gramEnd"/>
      <w:r w:rsidRPr="00866A0D">
        <w:rPr>
          <w:color w:val="auto"/>
        </w:rPr>
        <w:t xml:space="preserve">Электронный ресурс]. – Режим доступа: </w:t>
      </w:r>
      <w:hyperlink r:id="rId13" w:history="1">
        <w:r w:rsidRPr="00866A0D">
          <w:rPr>
            <w:rStyle w:val="ae"/>
          </w:rPr>
          <w:t>http://www.law.vsu.ru/structure/criminalistics/books/grishina_psy_conf.pdf</w:t>
        </w:r>
      </w:hyperlink>
      <w:r w:rsidRPr="00866A0D">
        <w:rPr>
          <w:color w:val="auto"/>
        </w:rPr>
        <w:t xml:space="preserve"> (дата обращения: 30.09.2020)</w:t>
      </w:r>
    </w:p>
    <w:p w:rsidR="00866A0D" w:rsidRPr="00866A0D" w:rsidRDefault="00866A0D" w:rsidP="00866A0D">
      <w:pPr>
        <w:pStyle w:val="Default"/>
        <w:numPr>
          <w:ilvl w:val="0"/>
          <w:numId w:val="15"/>
        </w:numPr>
        <w:tabs>
          <w:tab w:val="left" w:pos="284"/>
        </w:tabs>
        <w:suppressAutoHyphens/>
        <w:autoSpaceDN/>
        <w:adjustRightInd/>
        <w:ind w:left="0" w:firstLine="0"/>
        <w:jc w:val="both"/>
        <w:rPr>
          <w:color w:val="auto"/>
        </w:rPr>
      </w:pPr>
      <w:r w:rsidRPr="00866A0D">
        <w:rPr>
          <w:color w:val="auto"/>
        </w:rPr>
        <w:t xml:space="preserve">Общительность и проблема одиночества </w:t>
      </w:r>
      <w:r w:rsidRPr="00866A0D">
        <w:t xml:space="preserve">Е.И. </w:t>
      </w:r>
      <w:proofErr w:type="spellStart"/>
      <w:r w:rsidRPr="00866A0D">
        <w:t>Головаха</w:t>
      </w:r>
      <w:proofErr w:type="spellEnd"/>
      <w:r w:rsidRPr="00866A0D">
        <w:t xml:space="preserve">, Н.В. Панина </w:t>
      </w:r>
      <w:r w:rsidRPr="00866A0D">
        <w:rPr>
          <w:color w:val="auto"/>
        </w:rPr>
        <w:t xml:space="preserve">[Электронный ресурс]. – Режим доступа: </w:t>
      </w:r>
      <w:hyperlink r:id="rId14" w:history="1">
        <w:r w:rsidRPr="00866A0D">
          <w:rPr>
            <w:rStyle w:val="ae"/>
          </w:rPr>
          <w:t>http://psyfactor.org/lib/panina2.htm</w:t>
        </w:r>
      </w:hyperlink>
      <w:r w:rsidRPr="00866A0D">
        <w:rPr>
          <w:color w:val="auto"/>
        </w:rPr>
        <w:t xml:space="preserve"> (дата обращения: 30.09.2020)</w:t>
      </w:r>
    </w:p>
    <w:p w:rsidR="00C0678E" w:rsidRPr="0075480B" w:rsidRDefault="00C0678E" w:rsidP="00C0678E">
      <w:pPr>
        <w:rPr>
          <w:rFonts w:eastAsia="Calibri"/>
          <w:b/>
        </w:rPr>
      </w:pPr>
    </w:p>
    <w:p w:rsidR="00D66D8C" w:rsidRDefault="00D66D8C" w:rsidP="00C11A1D"/>
    <w:p w:rsidR="00E36A0D" w:rsidRDefault="00E36A0D" w:rsidP="00C11A1D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</w:rPr>
      </w:pPr>
      <w:r w:rsidRPr="000F5F90">
        <w:rPr>
          <w:b/>
          <w:bCs/>
        </w:rPr>
        <w:t xml:space="preserve">3.2.3. Дополнительные источники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>Быков, А. К. Методы активного социально-психологического обучения: учебное пособие [Текст] / А. К. Быков. – М.</w:t>
      </w:r>
      <w:proofErr w:type="gramStart"/>
      <w:r w:rsidRPr="00866A0D">
        <w:t xml:space="preserve"> :</w:t>
      </w:r>
      <w:proofErr w:type="gramEnd"/>
      <w:r w:rsidRPr="00866A0D">
        <w:t xml:space="preserve"> ТЦ Сфера, 2009.- 160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Деловая культура и психология общения [Текст]: учебник для нач. проф. Образования / Г. М. Шалимова. – М.: «Академия», 2010. – 192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Психолого-педагогический практикум: </w:t>
      </w:r>
      <w:proofErr w:type="spellStart"/>
      <w:r w:rsidRPr="00866A0D">
        <w:t>учеб</w:t>
      </w:r>
      <w:proofErr w:type="gramStart"/>
      <w:r w:rsidRPr="00866A0D">
        <w:t>.п</w:t>
      </w:r>
      <w:proofErr w:type="gramEnd"/>
      <w:r w:rsidRPr="00866A0D">
        <w:t>особие</w:t>
      </w:r>
      <w:proofErr w:type="spellEnd"/>
      <w:r w:rsidRPr="00866A0D">
        <w:t xml:space="preserve"> для студ. </w:t>
      </w:r>
      <w:proofErr w:type="spellStart"/>
      <w:r w:rsidRPr="00866A0D">
        <w:t>высш</w:t>
      </w:r>
      <w:proofErr w:type="spellEnd"/>
      <w:r w:rsidRPr="00866A0D">
        <w:t>. учеб. заведений [Текст] / [</w:t>
      </w:r>
      <w:proofErr w:type="spellStart"/>
      <w:r w:rsidRPr="00866A0D">
        <w:t>Л.С.Подымова</w:t>
      </w:r>
      <w:proofErr w:type="spellEnd"/>
      <w:r w:rsidRPr="00866A0D">
        <w:t xml:space="preserve">, </w:t>
      </w:r>
      <w:proofErr w:type="spellStart"/>
      <w:r w:rsidRPr="00866A0D">
        <w:t>Л.И.Духова</w:t>
      </w:r>
      <w:proofErr w:type="spellEnd"/>
      <w:r w:rsidRPr="00866A0D">
        <w:t xml:space="preserve">, </w:t>
      </w:r>
      <w:proofErr w:type="spellStart"/>
      <w:r w:rsidRPr="00866A0D">
        <w:t>Е.А.Ларина</w:t>
      </w:r>
      <w:proofErr w:type="spellEnd"/>
      <w:r w:rsidRPr="00866A0D">
        <w:t xml:space="preserve">, О.А. </w:t>
      </w:r>
      <w:proofErr w:type="spellStart"/>
      <w:r w:rsidRPr="00866A0D">
        <w:t>Шиян</w:t>
      </w:r>
      <w:proofErr w:type="spellEnd"/>
      <w:r w:rsidRPr="00866A0D">
        <w:t xml:space="preserve">]; под ред. </w:t>
      </w:r>
      <w:proofErr w:type="spellStart"/>
      <w:r w:rsidRPr="00866A0D">
        <w:t>В.А.Сластенина</w:t>
      </w:r>
      <w:proofErr w:type="spellEnd"/>
      <w:r w:rsidRPr="00866A0D">
        <w:t xml:space="preserve">. – М.: «Академия», 2012. – 224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Петровский, А. В. Психология [Текст]: учебник для студ. </w:t>
      </w:r>
      <w:proofErr w:type="spellStart"/>
      <w:r w:rsidRPr="00866A0D">
        <w:t>высш</w:t>
      </w:r>
      <w:proofErr w:type="spellEnd"/>
      <w:r w:rsidRPr="00866A0D">
        <w:t xml:space="preserve">. </w:t>
      </w:r>
      <w:proofErr w:type="spellStart"/>
      <w:r w:rsidRPr="00866A0D">
        <w:t>пед</w:t>
      </w:r>
      <w:proofErr w:type="spellEnd"/>
      <w:r w:rsidRPr="00866A0D">
        <w:t xml:space="preserve">. </w:t>
      </w:r>
      <w:proofErr w:type="spellStart"/>
      <w:r w:rsidRPr="00866A0D">
        <w:t>учеб</w:t>
      </w:r>
      <w:proofErr w:type="gramStart"/>
      <w:r w:rsidRPr="00866A0D">
        <w:t>.з</w:t>
      </w:r>
      <w:proofErr w:type="gramEnd"/>
      <w:r w:rsidRPr="00866A0D">
        <w:t>аведений</w:t>
      </w:r>
      <w:proofErr w:type="spellEnd"/>
      <w:r w:rsidRPr="00866A0D">
        <w:t xml:space="preserve"> / А. В. Петровский, М. Г. </w:t>
      </w:r>
      <w:proofErr w:type="spellStart"/>
      <w:r w:rsidRPr="00866A0D">
        <w:t>Ярошевский</w:t>
      </w:r>
      <w:proofErr w:type="spellEnd"/>
      <w:r w:rsidRPr="00866A0D">
        <w:t xml:space="preserve">. – М.: «Академия», 2011. – 512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Психология и этика делового общения [Текст]: учебник для вузов / под ред. проф. В. Н. Лавриненко. – Издательство </w:t>
      </w:r>
      <w:proofErr w:type="spellStart"/>
      <w:r w:rsidRPr="00866A0D">
        <w:t>Юрайт</w:t>
      </w:r>
      <w:proofErr w:type="spellEnd"/>
      <w:r w:rsidRPr="00866A0D">
        <w:t xml:space="preserve">, 2016 – 350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Социальная психология [Текст] / П. С. Самыгин, С. И. Самыгин, Е. П. </w:t>
      </w:r>
      <w:proofErr w:type="spellStart"/>
      <w:r w:rsidRPr="00866A0D">
        <w:t>Ларькова</w:t>
      </w:r>
      <w:proofErr w:type="spellEnd"/>
      <w:r w:rsidRPr="00866A0D">
        <w:t>. – Ростов н/Д</w:t>
      </w:r>
      <w:proofErr w:type="gramStart"/>
      <w:r w:rsidRPr="00866A0D">
        <w:t xml:space="preserve"> :</w:t>
      </w:r>
      <w:proofErr w:type="gramEnd"/>
      <w:r w:rsidRPr="00866A0D">
        <w:t xml:space="preserve"> Феникс, 2012. – 345 с.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Электронный журнал «Психологическая наука и образование». </w:t>
      </w:r>
      <w:proofErr w:type="spellStart"/>
      <w:proofErr w:type="gramStart"/>
      <w:r w:rsidRPr="00866A0D">
        <w:t>Изд</w:t>
      </w:r>
      <w:proofErr w:type="spellEnd"/>
      <w:proofErr w:type="gramEnd"/>
      <w:r w:rsidRPr="00866A0D">
        <w:t xml:space="preserve"> – во ГОУ ВПО Московский городской психолого-педагогический университет.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Психологический журнал — изд-во: Институт психологии РАН.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</w:pPr>
      <w:r w:rsidRPr="00866A0D">
        <w:t xml:space="preserve">Российский психологический журнал. Издательство «КРЕДО». </w:t>
      </w:r>
    </w:p>
    <w:p w:rsidR="00866A0D" w:rsidRPr="00866A0D" w:rsidRDefault="00866A0D" w:rsidP="00866A0D">
      <w:pPr>
        <w:pStyle w:val="1f2"/>
        <w:numPr>
          <w:ilvl w:val="0"/>
          <w:numId w:val="13"/>
        </w:numPr>
        <w:tabs>
          <w:tab w:val="left" w:pos="426"/>
        </w:tabs>
        <w:ind w:left="0" w:firstLine="0"/>
        <w:jc w:val="both"/>
      </w:pPr>
      <w:r w:rsidRPr="00866A0D">
        <w:t xml:space="preserve">Вопросы психологии. Издательство НИИТ МГАФК. </w:t>
      </w:r>
    </w:p>
    <w:p w:rsidR="001323FE" w:rsidRDefault="001323FE" w:rsidP="00E36A0D">
      <w:pPr>
        <w:pStyle w:val="msonormalcxspmiddle"/>
        <w:widowControl w:val="0"/>
        <w:spacing w:before="0" w:beforeAutospacing="0" w:after="0" w:afterAutospacing="0"/>
        <w:ind w:left="360"/>
        <w:jc w:val="both"/>
        <w:rPr>
          <w:b/>
          <w:bCs/>
        </w:rPr>
      </w:pPr>
    </w:p>
    <w:p w:rsidR="009B3784" w:rsidRDefault="009B3784" w:rsidP="00E36A0D">
      <w:pPr>
        <w:spacing w:line="240" w:lineRule="auto"/>
        <w:rPr>
          <w:szCs w:val="24"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284ADA" w:rsidRDefault="00284ADA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E36A0D" w:rsidRDefault="00E36A0D" w:rsidP="00FC2E5F">
      <w:pPr>
        <w:spacing w:after="120" w:line="240" w:lineRule="auto"/>
        <w:ind w:left="357"/>
        <w:rPr>
          <w:b/>
        </w:rPr>
      </w:pPr>
    </w:p>
    <w:p w:rsidR="00AE17A5" w:rsidRDefault="00AE17A5" w:rsidP="00FC2E5F">
      <w:pPr>
        <w:spacing w:after="120" w:line="240" w:lineRule="auto"/>
        <w:ind w:left="357"/>
        <w:rPr>
          <w:b/>
        </w:rPr>
      </w:pPr>
    </w:p>
    <w:p w:rsidR="00AE17A5" w:rsidRDefault="00AE17A5" w:rsidP="00FC2E5F">
      <w:pPr>
        <w:spacing w:after="120" w:line="240" w:lineRule="auto"/>
        <w:ind w:left="357"/>
        <w:rPr>
          <w:b/>
        </w:rPr>
      </w:pPr>
    </w:p>
    <w:p w:rsidR="00AE17A5" w:rsidRDefault="00AE17A5" w:rsidP="00FC2E5F">
      <w:pPr>
        <w:spacing w:after="120" w:line="240" w:lineRule="auto"/>
        <w:ind w:left="357"/>
        <w:rPr>
          <w:b/>
        </w:rPr>
      </w:pPr>
    </w:p>
    <w:p w:rsidR="00211B5B" w:rsidRDefault="00211B5B" w:rsidP="00211B5B">
      <w:pPr>
        <w:spacing w:after="120" w:line="240" w:lineRule="auto"/>
        <w:ind w:left="357"/>
        <w:jc w:val="center"/>
        <w:rPr>
          <w:b/>
        </w:rPr>
      </w:pPr>
      <w:r w:rsidRPr="00966AEA">
        <w:rPr>
          <w:b/>
        </w:rPr>
        <w:lastRenderedPageBreak/>
        <w:t xml:space="preserve">4. КОНТРОЛЬ И ОЦЕНКА РЕЗУЛЬТАТОВ ОСВОЕНИЯ </w:t>
      </w:r>
      <w:proofErr w:type="gramStart"/>
      <w:r w:rsidRPr="00966AEA">
        <w:rPr>
          <w:b/>
        </w:rPr>
        <w:t>УЧЕБНОЙ</w:t>
      </w:r>
      <w:proofErr w:type="gramEnd"/>
    </w:p>
    <w:p w:rsidR="00211B5B" w:rsidRDefault="00211B5B" w:rsidP="00211B5B">
      <w:pPr>
        <w:spacing w:after="120" w:line="240" w:lineRule="auto"/>
        <w:ind w:left="357"/>
      </w:pPr>
      <w:r w:rsidRPr="00966AEA">
        <w:rPr>
          <w:b/>
        </w:rPr>
        <w:t>ДИСЦИПЛИНЫ</w:t>
      </w:r>
    </w:p>
    <w:tbl>
      <w:tblPr>
        <w:tblW w:w="10051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3247"/>
        <w:gridCol w:w="4252"/>
        <w:gridCol w:w="2552"/>
      </w:tblGrid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Default"/>
              <w:jc w:val="center"/>
              <w:rPr>
                <w:b/>
                <w:bCs/>
              </w:rPr>
            </w:pPr>
            <w:r w:rsidRPr="00966AEA">
              <w:rPr>
                <w:b/>
                <w:bCs/>
                <w:i/>
              </w:rPr>
              <w:t>Результаты обучения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Pr="00E95A37" w:rsidRDefault="00211B5B" w:rsidP="008C0A7B">
            <w:r w:rsidRPr="00E95A37">
              <w:t>Критерии оценки</w:t>
            </w:r>
          </w:p>
        </w:tc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5B" w:rsidRDefault="00211B5B" w:rsidP="008C0A7B">
            <w:r w:rsidRPr="00E95A37">
              <w:t>Методы оценки</w:t>
            </w:r>
          </w:p>
        </w:tc>
      </w:tr>
      <w:tr w:rsidR="00211B5B" w:rsidTr="008C0A7B">
        <w:trPr>
          <w:trHeight w:val="550"/>
        </w:trPr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/>
              <w:rPr>
                <w:b/>
                <w:bCs/>
              </w:rPr>
            </w:pPr>
            <w:r w:rsidRPr="00866A0D">
              <w:rPr>
                <w:b/>
                <w:bCs/>
              </w:rPr>
              <w:t>Знания:</w:t>
            </w:r>
          </w:p>
          <w:p w:rsidR="00211B5B" w:rsidRDefault="00211B5B" w:rsidP="008C0A7B">
            <w:pPr>
              <w:pStyle w:val="ad"/>
              <w:snapToGrid w:val="0"/>
              <w:spacing w:before="0"/>
            </w:pPr>
            <w:r>
              <w:t>- взаимосвязь общения и д</w:t>
            </w:r>
            <w:r>
              <w:t>е</w:t>
            </w:r>
            <w:r>
              <w:t xml:space="preserve">ятельности;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/>
            </w:pPr>
            <w:r>
              <w:t xml:space="preserve">определяет  взаимосвязь различных видов  деятельности и общения; 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B5B" w:rsidRPr="00E31F84" w:rsidRDefault="00211B5B" w:rsidP="008C0A7B">
            <w:pPr>
              <w:snapToGrid w:val="0"/>
              <w:spacing w:line="240" w:lineRule="auto"/>
              <w:rPr>
                <w:bCs/>
              </w:rPr>
            </w:pPr>
            <w:r w:rsidRPr="00E31F84">
              <w:rPr>
                <w:bCs/>
              </w:rPr>
              <w:t>Тестирование.</w:t>
            </w:r>
          </w:p>
          <w:p w:rsidR="00211B5B" w:rsidRDefault="00211B5B" w:rsidP="008C0A7B">
            <w:pPr>
              <w:snapToGrid w:val="0"/>
              <w:spacing w:line="240" w:lineRule="auto"/>
              <w:rPr>
                <w:bCs/>
                <w:i/>
              </w:rPr>
            </w:pPr>
            <w:r w:rsidRPr="00E31F84">
              <w:rPr>
                <w:bCs/>
              </w:rPr>
              <w:t>Оценка результатов выполнения практ</w:t>
            </w:r>
            <w:r w:rsidRPr="00E31F84">
              <w:rPr>
                <w:bCs/>
              </w:rPr>
              <w:t>и</w:t>
            </w:r>
            <w:r w:rsidRPr="00E31F84">
              <w:rPr>
                <w:bCs/>
              </w:rPr>
              <w:t>ческой работы (ус</w:t>
            </w:r>
            <w:r w:rsidRPr="00E31F84">
              <w:rPr>
                <w:bCs/>
              </w:rPr>
              <w:t>т</w:t>
            </w:r>
            <w:r w:rsidRPr="00E31F84">
              <w:rPr>
                <w:bCs/>
              </w:rPr>
              <w:t xml:space="preserve">ный (и/или </w:t>
            </w:r>
            <w:proofErr w:type="gramStart"/>
            <w:r w:rsidRPr="00E31F84">
              <w:rPr>
                <w:bCs/>
              </w:rPr>
              <w:t>письмен-</w:t>
            </w:r>
            <w:proofErr w:type="spellStart"/>
            <w:r w:rsidRPr="00E31F84">
              <w:rPr>
                <w:bCs/>
              </w:rPr>
              <w:t>ный</w:t>
            </w:r>
            <w:proofErr w:type="spellEnd"/>
            <w:proofErr w:type="gramEnd"/>
            <w:r w:rsidRPr="00E31F84">
              <w:rPr>
                <w:bCs/>
              </w:rPr>
              <w:t>) опрос, решение ситуационных задач</w:t>
            </w:r>
            <w:r w:rsidRPr="00E31F84">
              <w:rPr>
                <w:bCs/>
                <w:i/>
              </w:rPr>
              <w:t>).</w:t>
            </w: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 xml:space="preserve">- цели, функции, виды и уровни общения;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называет цели, функции, виды и уро</w:t>
            </w:r>
            <w:r>
              <w:t>в</w:t>
            </w:r>
            <w:r>
              <w:t xml:space="preserve">ни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bCs/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 xml:space="preserve">- роли и ролевые ожидания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 xml:space="preserve">выделяет  роли и ролевые ожидания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-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определяет виды социальных взаим</w:t>
            </w:r>
            <w:r>
              <w:t>о</w:t>
            </w:r>
            <w:r>
              <w:t>действий;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- механизмы взаимопоним</w:t>
            </w:r>
            <w:r>
              <w:t>а</w:t>
            </w:r>
            <w:r>
              <w:t xml:space="preserve">ния в общении;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раскрывает механизмы взаимопон</w:t>
            </w:r>
            <w:r>
              <w:t>и</w:t>
            </w:r>
            <w:r>
              <w:t xml:space="preserve">мания в общении;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- техники и приемы общ</w:t>
            </w:r>
            <w:r>
              <w:t>е</w:t>
            </w:r>
            <w:r>
              <w:t>ния, правила слушания, в</w:t>
            </w:r>
            <w:r>
              <w:t>е</w:t>
            </w:r>
            <w:r>
              <w:t xml:space="preserve">дения беседы, убеждения;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перечисляет техники и приемы общ</w:t>
            </w:r>
            <w:r>
              <w:t>е</w:t>
            </w:r>
            <w:r>
              <w:t>ния, правила слушания, ведения бес</w:t>
            </w:r>
            <w:r>
              <w:t>е</w:t>
            </w:r>
            <w:r>
              <w:t xml:space="preserve">ды, убеждения;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- этические принципы общ</w:t>
            </w:r>
            <w:r>
              <w:t>е</w:t>
            </w:r>
            <w:r>
              <w:t xml:space="preserve">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раскрывает основные этические пр</w:t>
            </w:r>
            <w:r>
              <w:t>а</w:t>
            </w:r>
            <w:r>
              <w:t xml:space="preserve">вила и принципы общения;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  <w:u w:val="single"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- источники, причины, виды и способы разрешения ко</w:t>
            </w:r>
            <w:r>
              <w:t>н</w:t>
            </w:r>
            <w:r>
              <w:t xml:space="preserve">фликтов.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ad"/>
              <w:snapToGrid w:val="0"/>
              <w:spacing w:before="0" w:after="0"/>
            </w:pPr>
            <w:r>
              <w:t>определяет причины конфликтного поведения, раскрывает структуру ко</w:t>
            </w:r>
            <w:r>
              <w:t>н</w:t>
            </w:r>
            <w:r>
              <w:t xml:space="preserve">фликта,  виды и способы разрешения конфликтов. 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snapToGrid w:val="0"/>
              <w:spacing w:before="60"/>
              <w:rPr>
                <w:i/>
              </w:rPr>
            </w:pP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Pr="006410D7" w:rsidRDefault="00211B5B" w:rsidP="008C0A7B">
            <w:pPr>
              <w:pStyle w:val="Default"/>
              <w:snapToGrid w:val="0"/>
              <w:rPr>
                <w:b/>
                <w:bCs/>
              </w:rPr>
            </w:pPr>
            <w:r w:rsidRPr="006410D7">
              <w:rPr>
                <w:b/>
                <w:bCs/>
              </w:rPr>
              <w:t>Умения</w:t>
            </w:r>
            <w:r>
              <w:rPr>
                <w:b/>
                <w:bCs/>
              </w:rPr>
              <w:t>:</w:t>
            </w:r>
          </w:p>
          <w:p w:rsidR="00211B5B" w:rsidRDefault="00211B5B" w:rsidP="008C0A7B">
            <w:pPr>
              <w:pStyle w:val="Default"/>
              <w:jc w:val="both"/>
            </w:pPr>
            <w:r>
              <w:t>- применять техники и при</w:t>
            </w:r>
            <w:r>
              <w:t>е</w:t>
            </w:r>
            <w:r>
              <w:t>мы эффективного общения в профессиональной деятел</w:t>
            </w:r>
            <w:r>
              <w:t>ь</w:t>
            </w:r>
            <w:r>
              <w:t xml:space="preserve">ности;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Pr="005044F2" w:rsidRDefault="00211B5B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>применяет техники и приемы эффе</w:t>
            </w:r>
            <w:r>
              <w:t>к</w:t>
            </w:r>
            <w:r>
              <w:t>тивного общения в профессиональной деятельности на практике;</w:t>
            </w:r>
          </w:p>
        </w:tc>
        <w:tc>
          <w:tcPr>
            <w:tcW w:w="255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211B5B" w:rsidRPr="00E31F84" w:rsidRDefault="00211B5B" w:rsidP="008C0A7B">
            <w:pPr>
              <w:pStyle w:val="Default"/>
              <w:snapToGrid w:val="0"/>
              <w:jc w:val="both"/>
              <w:rPr>
                <w:color w:val="auto"/>
              </w:rPr>
            </w:pPr>
            <w:r w:rsidRPr="00E31F84">
              <w:rPr>
                <w:color w:val="auto"/>
              </w:rPr>
              <w:t>Оценка результатов выполнения практ</w:t>
            </w:r>
            <w:r w:rsidRPr="00E31F84">
              <w:rPr>
                <w:color w:val="auto"/>
              </w:rPr>
              <w:t>и</w:t>
            </w:r>
            <w:r w:rsidRPr="00E31F84">
              <w:rPr>
                <w:color w:val="auto"/>
              </w:rPr>
              <w:t>ческой работы (оце</w:t>
            </w:r>
            <w:r w:rsidRPr="00E31F84">
              <w:rPr>
                <w:color w:val="auto"/>
              </w:rPr>
              <w:t>н</w:t>
            </w:r>
            <w:r w:rsidRPr="00E31F84">
              <w:rPr>
                <w:color w:val="auto"/>
              </w:rPr>
              <w:t>ка выполнения пр</w:t>
            </w:r>
            <w:r w:rsidRPr="00E31F84">
              <w:rPr>
                <w:color w:val="auto"/>
              </w:rPr>
              <w:t>о</w:t>
            </w:r>
            <w:r w:rsidRPr="00E31F84">
              <w:rPr>
                <w:color w:val="auto"/>
              </w:rPr>
              <w:t>блемно-логических заданий; оценка в</w:t>
            </w:r>
            <w:r w:rsidRPr="00E31F84">
              <w:rPr>
                <w:color w:val="auto"/>
              </w:rPr>
              <w:t>ы</w:t>
            </w:r>
            <w:r w:rsidRPr="00E31F84">
              <w:rPr>
                <w:color w:val="auto"/>
              </w:rPr>
              <w:t>полнения индивид</w:t>
            </w:r>
            <w:r w:rsidRPr="00E31F84">
              <w:rPr>
                <w:color w:val="auto"/>
              </w:rPr>
              <w:t>у</w:t>
            </w:r>
            <w:r w:rsidRPr="00E31F84">
              <w:rPr>
                <w:color w:val="auto"/>
              </w:rPr>
              <w:t>ального творческого задания).</w:t>
            </w:r>
          </w:p>
        </w:tc>
      </w:tr>
      <w:tr w:rsidR="00211B5B" w:rsidTr="008C0A7B">
        <w:tc>
          <w:tcPr>
            <w:tcW w:w="3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Default"/>
              <w:snapToGrid w:val="0"/>
            </w:pPr>
            <w:r>
              <w:t xml:space="preserve">- использовать приемы </w:t>
            </w:r>
            <w:proofErr w:type="spellStart"/>
            <w:r>
              <w:t>сам</w:t>
            </w:r>
            <w:r>
              <w:t>о</w:t>
            </w:r>
            <w:r>
              <w:t>регуляции</w:t>
            </w:r>
            <w:proofErr w:type="spellEnd"/>
            <w:r>
              <w:t xml:space="preserve"> поведения в пр</w:t>
            </w:r>
            <w:r>
              <w:t>о</w:t>
            </w:r>
            <w:r>
              <w:t>цессе межличностного о</w:t>
            </w:r>
            <w:r>
              <w:t>б</w:t>
            </w:r>
            <w:r>
              <w:t xml:space="preserve">щения; 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11B5B" w:rsidRDefault="00211B5B" w:rsidP="008C0A7B">
            <w:pPr>
              <w:pStyle w:val="Default"/>
              <w:jc w:val="both"/>
              <w:rPr>
                <w:i/>
                <w:color w:val="auto"/>
              </w:rPr>
            </w:pPr>
            <w:r>
              <w:t xml:space="preserve">использует приемы </w:t>
            </w:r>
            <w:proofErr w:type="spellStart"/>
            <w:r>
              <w:t>саморегуляции</w:t>
            </w:r>
            <w:proofErr w:type="spellEnd"/>
            <w:r>
              <w:t xml:space="preserve"> п</w:t>
            </w:r>
            <w:r>
              <w:t>о</w:t>
            </w:r>
            <w:r>
              <w:t>ведения в процессе межличностного общения на практике</w:t>
            </w:r>
          </w:p>
        </w:tc>
        <w:tc>
          <w:tcPr>
            <w:tcW w:w="255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11B5B" w:rsidRDefault="00211B5B" w:rsidP="008C0A7B">
            <w:pPr>
              <w:pStyle w:val="Default"/>
              <w:snapToGrid w:val="0"/>
              <w:jc w:val="both"/>
              <w:rPr>
                <w:i/>
                <w:color w:val="auto"/>
              </w:rPr>
            </w:pPr>
          </w:p>
        </w:tc>
      </w:tr>
    </w:tbl>
    <w:p w:rsidR="00211B5B" w:rsidRDefault="00211B5B" w:rsidP="00211B5B">
      <w:pPr>
        <w:spacing w:after="120" w:line="240" w:lineRule="auto"/>
        <w:ind w:left="357"/>
        <w:rPr>
          <w:b/>
        </w:rPr>
      </w:pPr>
    </w:p>
    <w:tbl>
      <w:tblPr>
        <w:tblStyle w:val="af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3969"/>
        <w:gridCol w:w="2552"/>
      </w:tblGrid>
      <w:tr w:rsidR="00B76D1E" w:rsidTr="00C306F4">
        <w:tc>
          <w:tcPr>
            <w:tcW w:w="10031" w:type="dxa"/>
            <w:gridSpan w:val="3"/>
          </w:tcPr>
          <w:p w:rsidR="00B76D1E" w:rsidRDefault="00B76D1E" w:rsidP="00B76D1E">
            <w:pPr>
              <w:tabs>
                <w:tab w:val="left" w:pos="142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  <w:r w:rsidRPr="006410D7">
              <w:rPr>
                <w:b/>
                <w:szCs w:val="24"/>
              </w:rPr>
              <w:t xml:space="preserve">Разработчики: </w:t>
            </w:r>
            <w:r w:rsidRPr="006410D7">
              <w:rPr>
                <w:b/>
                <w:szCs w:val="24"/>
              </w:rPr>
              <w:tab/>
            </w:r>
          </w:p>
          <w:p w:rsid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</w:rPr>
            </w:pPr>
          </w:p>
        </w:tc>
      </w:tr>
      <w:tr w:rsidR="00B76D1E" w:rsidTr="00C306F4"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БПОУ  РА «Горно-Алтайский 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kern w:val="28"/>
                <w:szCs w:val="24"/>
                <w:u w:val="single"/>
              </w:rPr>
              <w:t xml:space="preserve"> педагогический колледж»               </w:t>
            </w:r>
          </w:p>
        </w:tc>
        <w:tc>
          <w:tcPr>
            <w:tcW w:w="3969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преподаватель        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b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О.Л. </w:t>
            </w:r>
            <w:proofErr w:type="spellStart"/>
            <w:r w:rsidRPr="00B76D1E">
              <w:rPr>
                <w:szCs w:val="24"/>
                <w:u w:val="single"/>
              </w:rPr>
              <w:t>Термишева</w:t>
            </w:r>
            <w:proofErr w:type="spellEnd"/>
          </w:p>
        </w:tc>
      </w:tr>
      <w:tr w:rsidR="00B76D1E" w:rsidTr="00C306F4">
        <w:tc>
          <w:tcPr>
            <w:tcW w:w="10031" w:type="dxa"/>
            <w:gridSpan w:val="3"/>
          </w:tcPr>
          <w:p w:rsidR="00B76D1E" w:rsidRDefault="00B76D1E" w:rsidP="00B76D1E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4C56D3" w:rsidRDefault="004C56D3" w:rsidP="00B76D1E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</w:p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b/>
                <w:szCs w:val="24"/>
              </w:rPr>
            </w:pPr>
            <w:r w:rsidRPr="00B76D1E">
              <w:rPr>
                <w:b/>
                <w:szCs w:val="24"/>
              </w:rPr>
              <w:t xml:space="preserve">Эксперты: 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</w:p>
        </w:tc>
      </w:tr>
      <w:tr w:rsidR="00B76D1E" w:rsidTr="00C306F4">
        <w:trPr>
          <w:trHeight w:val="593"/>
        </w:trPr>
        <w:tc>
          <w:tcPr>
            <w:tcW w:w="3510" w:type="dxa"/>
          </w:tcPr>
          <w:p w:rsidR="00B76D1E" w:rsidRPr="00B76D1E" w:rsidRDefault="00B76D1E" w:rsidP="00284ADA">
            <w:pPr>
              <w:spacing w:line="240" w:lineRule="auto"/>
              <w:ind w:left="142"/>
              <w:jc w:val="left"/>
              <w:rPr>
                <w:kern w:val="28"/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БПОУ </w:t>
            </w:r>
            <w:proofErr w:type="spellStart"/>
            <w:r w:rsidRPr="00B76D1E">
              <w:rPr>
                <w:szCs w:val="24"/>
                <w:u w:val="single"/>
              </w:rPr>
              <w:t>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</w:t>
            </w:r>
            <w:proofErr w:type="spellEnd"/>
            <w:r w:rsidRPr="00B76D1E">
              <w:rPr>
                <w:szCs w:val="24"/>
                <w:u w:val="single"/>
              </w:rPr>
              <w:t>-Алтайский педагогический колледж»</w:t>
            </w:r>
          </w:p>
        </w:tc>
        <w:tc>
          <w:tcPr>
            <w:tcW w:w="3969" w:type="dxa"/>
          </w:tcPr>
          <w:p w:rsid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зав. дошкольным</w:t>
            </w: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 отделением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И.В. Кудрявцева</w:t>
            </w:r>
          </w:p>
        </w:tc>
      </w:tr>
      <w:tr w:rsidR="00B76D1E" w:rsidTr="00C306F4">
        <w:tc>
          <w:tcPr>
            <w:tcW w:w="3510" w:type="dxa"/>
          </w:tcPr>
          <w:p w:rsidR="00B76D1E" w:rsidRDefault="00B76D1E" w:rsidP="00B76D1E">
            <w:pPr>
              <w:spacing w:line="240" w:lineRule="auto"/>
              <w:ind w:left="142"/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(место работы)  </w:t>
            </w:r>
          </w:p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sz w:val="22"/>
              </w:rPr>
            </w:pPr>
          </w:p>
        </w:tc>
        <w:tc>
          <w:tcPr>
            <w:tcW w:w="3969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>(инициалы, фамилия)</w:t>
            </w:r>
          </w:p>
        </w:tc>
        <w:tc>
          <w:tcPr>
            <w:tcW w:w="2552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2"/>
              </w:rPr>
            </w:pPr>
            <w:r w:rsidRPr="00B76D1E">
              <w:rPr>
                <w:sz w:val="22"/>
              </w:rPr>
              <w:t xml:space="preserve">(занимаемая должность)                         </w:t>
            </w:r>
          </w:p>
        </w:tc>
      </w:tr>
      <w:tr w:rsidR="00B76D1E" w:rsidTr="00C306F4">
        <w:trPr>
          <w:trHeight w:val="509"/>
        </w:trPr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БПОУ </w:t>
            </w:r>
            <w:proofErr w:type="spellStart"/>
            <w:r w:rsidRPr="00B76D1E">
              <w:rPr>
                <w:szCs w:val="24"/>
                <w:u w:val="single"/>
              </w:rPr>
              <w:t>РА</w:t>
            </w:r>
            <w:proofErr w:type="gramStart"/>
            <w:r w:rsidRPr="00B76D1E">
              <w:rPr>
                <w:szCs w:val="24"/>
                <w:u w:val="single"/>
              </w:rPr>
              <w:t>«Г</w:t>
            </w:r>
            <w:proofErr w:type="gramEnd"/>
            <w:r w:rsidRPr="00B76D1E">
              <w:rPr>
                <w:szCs w:val="24"/>
                <w:u w:val="single"/>
              </w:rPr>
              <w:t>орно</w:t>
            </w:r>
            <w:proofErr w:type="spellEnd"/>
            <w:r w:rsidRPr="00B76D1E">
              <w:rPr>
                <w:szCs w:val="24"/>
                <w:u w:val="single"/>
              </w:rPr>
              <w:t>-Алтайский</w:t>
            </w:r>
          </w:p>
          <w:p w:rsidR="00B76D1E" w:rsidRPr="00B76D1E" w:rsidRDefault="00B76D1E" w:rsidP="00284ADA">
            <w:pPr>
              <w:spacing w:line="240" w:lineRule="auto"/>
              <w:ind w:left="142"/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 xml:space="preserve"> педагогический колледж»                           </w:t>
            </w:r>
          </w:p>
        </w:tc>
        <w:tc>
          <w:tcPr>
            <w:tcW w:w="3969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преподаватель</w:t>
            </w:r>
          </w:p>
        </w:tc>
        <w:tc>
          <w:tcPr>
            <w:tcW w:w="2552" w:type="dxa"/>
          </w:tcPr>
          <w:p w:rsidR="00284ADA" w:rsidRDefault="00284ADA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</w:p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Cs w:val="24"/>
                <w:u w:val="single"/>
              </w:rPr>
            </w:pPr>
            <w:r w:rsidRPr="00B76D1E">
              <w:rPr>
                <w:szCs w:val="24"/>
                <w:u w:val="single"/>
              </w:rPr>
              <w:t>С.Н. Шатилова</w:t>
            </w:r>
          </w:p>
        </w:tc>
      </w:tr>
      <w:tr w:rsidR="00B76D1E" w:rsidTr="00C306F4">
        <w:tc>
          <w:tcPr>
            <w:tcW w:w="3510" w:type="dxa"/>
          </w:tcPr>
          <w:p w:rsidR="00B76D1E" w:rsidRPr="00B76D1E" w:rsidRDefault="00B76D1E" w:rsidP="00B76D1E">
            <w:pPr>
              <w:spacing w:line="240" w:lineRule="auto"/>
              <w:ind w:left="142"/>
              <w:jc w:val="left"/>
              <w:rPr>
                <w:kern w:val="28"/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 xml:space="preserve">(место работы)  </w:t>
            </w:r>
          </w:p>
        </w:tc>
        <w:tc>
          <w:tcPr>
            <w:tcW w:w="3969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(занимаемая должность)</w:t>
            </w:r>
          </w:p>
        </w:tc>
        <w:tc>
          <w:tcPr>
            <w:tcW w:w="2552" w:type="dxa"/>
          </w:tcPr>
          <w:p w:rsidR="00B76D1E" w:rsidRPr="00B76D1E" w:rsidRDefault="00B76D1E" w:rsidP="00B76D1E">
            <w:pPr>
              <w:tabs>
                <w:tab w:val="left" w:pos="42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sz w:val="20"/>
                <w:szCs w:val="20"/>
              </w:rPr>
            </w:pPr>
            <w:r w:rsidRPr="00B76D1E">
              <w:rPr>
                <w:sz w:val="20"/>
                <w:szCs w:val="20"/>
              </w:rPr>
              <w:t>(инициалы, фамилия)</w:t>
            </w:r>
          </w:p>
        </w:tc>
      </w:tr>
    </w:tbl>
    <w:p w:rsidR="006410D7" w:rsidRPr="006410D7" w:rsidRDefault="006410D7" w:rsidP="006410D7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  <w:szCs w:val="24"/>
        </w:rPr>
      </w:pPr>
    </w:p>
    <w:p w:rsidR="00326190" w:rsidRPr="006410D7" w:rsidRDefault="00326190" w:rsidP="00326190">
      <w:pPr>
        <w:rPr>
          <w:szCs w:val="24"/>
        </w:rPr>
      </w:pPr>
    </w:p>
    <w:p w:rsidR="00326190" w:rsidRPr="006410D7" w:rsidRDefault="00326190" w:rsidP="00326190">
      <w:pPr>
        <w:rPr>
          <w:szCs w:val="24"/>
        </w:rPr>
      </w:pPr>
    </w:p>
    <w:sectPr w:rsidR="00326190" w:rsidRPr="006410D7" w:rsidSect="00C90D51"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4B9" w:rsidRDefault="003F04B9" w:rsidP="00C94794">
      <w:pPr>
        <w:spacing w:line="240" w:lineRule="auto"/>
      </w:pPr>
      <w:r>
        <w:separator/>
      </w:r>
    </w:p>
  </w:endnote>
  <w:endnote w:type="continuationSeparator" w:id="0">
    <w:p w:rsidR="003F04B9" w:rsidRDefault="003F04B9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Vrinda">
    <w:altName w:val="Liberation Mono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10D7" w:rsidRPr="004B571B" w:rsidRDefault="00F57F20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="006410D7"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 w:rsidR="006410D7">
      <w:rPr>
        <w:noProof/>
        <w:sz w:val="18"/>
      </w:rPr>
      <w:t>325</w:t>
    </w:r>
    <w:r w:rsidRPr="004B571B">
      <w:rPr>
        <w:sz w:val="18"/>
      </w:rPr>
      <w:fldChar w:fldCharType="end"/>
    </w:r>
  </w:p>
  <w:p w:rsidR="006410D7" w:rsidRDefault="006410D7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4B9" w:rsidRDefault="003F04B9" w:rsidP="00C94794">
      <w:pPr>
        <w:spacing w:line="240" w:lineRule="auto"/>
      </w:pPr>
      <w:r>
        <w:separator/>
      </w:r>
    </w:p>
  </w:footnote>
  <w:footnote w:type="continuationSeparator" w:id="0">
    <w:p w:rsidR="003F04B9" w:rsidRDefault="003F04B9" w:rsidP="00C9479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4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5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9358A1"/>
    <w:multiLevelType w:val="hybridMultilevel"/>
    <w:tmpl w:val="C974E2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3B137B6F"/>
    <w:multiLevelType w:val="hybridMultilevel"/>
    <w:tmpl w:val="5F00E1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3357FAB"/>
    <w:multiLevelType w:val="hybridMultilevel"/>
    <w:tmpl w:val="4DB0F0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F720110"/>
    <w:multiLevelType w:val="hybridMultilevel"/>
    <w:tmpl w:val="A422393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4"/>
  </w:num>
  <w:num w:numId="3">
    <w:abstractNumId w:val="7"/>
  </w:num>
  <w:num w:numId="4">
    <w:abstractNumId w:val="12"/>
  </w:num>
  <w:num w:numId="5">
    <w:abstractNumId w:val="13"/>
  </w:num>
  <w:num w:numId="6">
    <w:abstractNumId w:val="10"/>
  </w:num>
  <w:num w:numId="7">
    <w:abstractNumId w:val="5"/>
  </w:num>
  <w:num w:numId="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1"/>
  </w:num>
  <w:num w:numId="11">
    <w:abstractNumId w:val="2"/>
  </w:num>
  <w:num w:numId="12">
    <w:abstractNumId w:val="3"/>
  </w:num>
  <w:num w:numId="13">
    <w:abstractNumId w:val="6"/>
  </w:num>
  <w:num w:numId="14">
    <w:abstractNumId w:val="8"/>
  </w:num>
  <w:num w:numId="15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49D1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62BC"/>
    <w:rsid w:val="000B06BF"/>
    <w:rsid w:val="000B1697"/>
    <w:rsid w:val="000B2899"/>
    <w:rsid w:val="000B4ECF"/>
    <w:rsid w:val="000C0293"/>
    <w:rsid w:val="000C1054"/>
    <w:rsid w:val="000C20A2"/>
    <w:rsid w:val="000C68A4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487B"/>
    <w:rsid w:val="00117EE9"/>
    <w:rsid w:val="001268C2"/>
    <w:rsid w:val="00127CD1"/>
    <w:rsid w:val="001308CE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441"/>
    <w:rsid w:val="001E2715"/>
    <w:rsid w:val="001E28BB"/>
    <w:rsid w:val="001E67DB"/>
    <w:rsid w:val="001E77DF"/>
    <w:rsid w:val="001F2501"/>
    <w:rsid w:val="001F2517"/>
    <w:rsid w:val="001F569B"/>
    <w:rsid w:val="001F5C52"/>
    <w:rsid w:val="001F7260"/>
    <w:rsid w:val="00200848"/>
    <w:rsid w:val="0020318B"/>
    <w:rsid w:val="002112D3"/>
    <w:rsid w:val="00211B5B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70079"/>
    <w:rsid w:val="002710FA"/>
    <w:rsid w:val="0027554F"/>
    <w:rsid w:val="00277E0F"/>
    <w:rsid w:val="00282DBE"/>
    <w:rsid w:val="00284ADA"/>
    <w:rsid w:val="00284E9E"/>
    <w:rsid w:val="00285226"/>
    <w:rsid w:val="00286889"/>
    <w:rsid w:val="00293FA2"/>
    <w:rsid w:val="002973DB"/>
    <w:rsid w:val="002A2060"/>
    <w:rsid w:val="002A29D0"/>
    <w:rsid w:val="002A7484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63D0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A2E6D"/>
    <w:rsid w:val="003A3668"/>
    <w:rsid w:val="003A45EB"/>
    <w:rsid w:val="003A4B2B"/>
    <w:rsid w:val="003A67BF"/>
    <w:rsid w:val="003A6817"/>
    <w:rsid w:val="003A6CDF"/>
    <w:rsid w:val="003A702B"/>
    <w:rsid w:val="003A7EF8"/>
    <w:rsid w:val="003B191F"/>
    <w:rsid w:val="003B2DB9"/>
    <w:rsid w:val="003B6D97"/>
    <w:rsid w:val="003C341A"/>
    <w:rsid w:val="003C3788"/>
    <w:rsid w:val="003C4B9F"/>
    <w:rsid w:val="003C6CF0"/>
    <w:rsid w:val="003D1232"/>
    <w:rsid w:val="003D2043"/>
    <w:rsid w:val="003D5A3A"/>
    <w:rsid w:val="003D5B56"/>
    <w:rsid w:val="003D6866"/>
    <w:rsid w:val="003E0260"/>
    <w:rsid w:val="003E0D84"/>
    <w:rsid w:val="003E2B53"/>
    <w:rsid w:val="003E4CBC"/>
    <w:rsid w:val="003E700D"/>
    <w:rsid w:val="003F04B9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75AB"/>
    <w:rsid w:val="0042256E"/>
    <w:rsid w:val="004251A0"/>
    <w:rsid w:val="004256A2"/>
    <w:rsid w:val="004313F0"/>
    <w:rsid w:val="0043323C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1CA0"/>
    <w:rsid w:val="004A56F5"/>
    <w:rsid w:val="004A5C4C"/>
    <w:rsid w:val="004B14B2"/>
    <w:rsid w:val="004B19B0"/>
    <w:rsid w:val="004B3B25"/>
    <w:rsid w:val="004B66C8"/>
    <w:rsid w:val="004C01D9"/>
    <w:rsid w:val="004C0788"/>
    <w:rsid w:val="004C4F4E"/>
    <w:rsid w:val="004C56D3"/>
    <w:rsid w:val="004C6215"/>
    <w:rsid w:val="004C68E7"/>
    <w:rsid w:val="004D24D7"/>
    <w:rsid w:val="004D2B80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4C8"/>
    <w:rsid w:val="005E35A5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10D7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50E4"/>
    <w:rsid w:val="006877CA"/>
    <w:rsid w:val="0069038C"/>
    <w:rsid w:val="006A0D2D"/>
    <w:rsid w:val="006A49CD"/>
    <w:rsid w:val="006A5017"/>
    <w:rsid w:val="006A7495"/>
    <w:rsid w:val="006B1E22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77849"/>
    <w:rsid w:val="0078242A"/>
    <w:rsid w:val="00782DDE"/>
    <w:rsid w:val="00785E8B"/>
    <w:rsid w:val="00786626"/>
    <w:rsid w:val="00786A82"/>
    <w:rsid w:val="00790808"/>
    <w:rsid w:val="007909D9"/>
    <w:rsid w:val="00793150"/>
    <w:rsid w:val="0079328C"/>
    <w:rsid w:val="0079401C"/>
    <w:rsid w:val="007961CF"/>
    <w:rsid w:val="00796B20"/>
    <w:rsid w:val="007978F8"/>
    <w:rsid w:val="007A3367"/>
    <w:rsid w:val="007A4E79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5EE5"/>
    <w:rsid w:val="007E7582"/>
    <w:rsid w:val="007E7688"/>
    <w:rsid w:val="007F5C8A"/>
    <w:rsid w:val="007F5E72"/>
    <w:rsid w:val="007F5EFF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4062B"/>
    <w:rsid w:val="008445A8"/>
    <w:rsid w:val="008453A7"/>
    <w:rsid w:val="00845EAA"/>
    <w:rsid w:val="008522DC"/>
    <w:rsid w:val="00854C32"/>
    <w:rsid w:val="00857C44"/>
    <w:rsid w:val="0086097B"/>
    <w:rsid w:val="00866A0D"/>
    <w:rsid w:val="008679FF"/>
    <w:rsid w:val="008700AC"/>
    <w:rsid w:val="00871844"/>
    <w:rsid w:val="00873E1F"/>
    <w:rsid w:val="00874236"/>
    <w:rsid w:val="00876AD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1051D"/>
    <w:rsid w:val="0092184B"/>
    <w:rsid w:val="00924929"/>
    <w:rsid w:val="009279D4"/>
    <w:rsid w:val="00933E04"/>
    <w:rsid w:val="00934441"/>
    <w:rsid w:val="00940D5B"/>
    <w:rsid w:val="00947316"/>
    <w:rsid w:val="00955B19"/>
    <w:rsid w:val="00955D7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B019C"/>
    <w:rsid w:val="009B3784"/>
    <w:rsid w:val="009B56C9"/>
    <w:rsid w:val="009B6115"/>
    <w:rsid w:val="009B68E2"/>
    <w:rsid w:val="009C08E0"/>
    <w:rsid w:val="009D3AE7"/>
    <w:rsid w:val="009D4B65"/>
    <w:rsid w:val="009D7002"/>
    <w:rsid w:val="009E27BB"/>
    <w:rsid w:val="009E297C"/>
    <w:rsid w:val="009E5CA4"/>
    <w:rsid w:val="009E775E"/>
    <w:rsid w:val="009F28FD"/>
    <w:rsid w:val="009F56AF"/>
    <w:rsid w:val="009F705D"/>
    <w:rsid w:val="00A016C8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5D4B"/>
    <w:rsid w:val="00A54203"/>
    <w:rsid w:val="00A54C73"/>
    <w:rsid w:val="00A55B4D"/>
    <w:rsid w:val="00A65438"/>
    <w:rsid w:val="00A66A3D"/>
    <w:rsid w:val="00A67C4E"/>
    <w:rsid w:val="00A7576C"/>
    <w:rsid w:val="00A768DD"/>
    <w:rsid w:val="00A772DC"/>
    <w:rsid w:val="00A85086"/>
    <w:rsid w:val="00A86432"/>
    <w:rsid w:val="00A86E36"/>
    <w:rsid w:val="00A87811"/>
    <w:rsid w:val="00A87F23"/>
    <w:rsid w:val="00A906D6"/>
    <w:rsid w:val="00A9136E"/>
    <w:rsid w:val="00A93E18"/>
    <w:rsid w:val="00A95915"/>
    <w:rsid w:val="00A979F1"/>
    <w:rsid w:val="00AA164F"/>
    <w:rsid w:val="00AA2F67"/>
    <w:rsid w:val="00AA42F9"/>
    <w:rsid w:val="00AA7D9B"/>
    <w:rsid w:val="00AB331D"/>
    <w:rsid w:val="00AB3556"/>
    <w:rsid w:val="00AB3C3A"/>
    <w:rsid w:val="00AB65E3"/>
    <w:rsid w:val="00AC0CCF"/>
    <w:rsid w:val="00AC11B0"/>
    <w:rsid w:val="00AC3185"/>
    <w:rsid w:val="00AC42AD"/>
    <w:rsid w:val="00AC5AB0"/>
    <w:rsid w:val="00AC609E"/>
    <w:rsid w:val="00AD062E"/>
    <w:rsid w:val="00AD142D"/>
    <w:rsid w:val="00AD15DF"/>
    <w:rsid w:val="00AD369B"/>
    <w:rsid w:val="00AD4979"/>
    <w:rsid w:val="00AD5911"/>
    <w:rsid w:val="00AE17A5"/>
    <w:rsid w:val="00AE3476"/>
    <w:rsid w:val="00AE3AC2"/>
    <w:rsid w:val="00AE672D"/>
    <w:rsid w:val="00AE713D"/>
    <w:rsid w:val="00AF2C1D"/>
    <w:rsid w:val="00B03099"/>
    <w:rsid w:val="00B04102"/>
    <w:rsid w:val="00B065DC"/>
    <w:rsid w:val="00B074AE"/>
    <w:rsid w:val="00B146F7"/>
    <w:rsid w:val="00B202C1"/>
    <w:rsid w:val="00B22BC2"/>
    <w:rsid w:val="00B23B46"/>
    <w:rsid w:val="00B2662A"/>
    <w:rsid w:val="00B33B94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76D1E"/>
    <w:rsid w:val="00B804DC"/>
    <w:rsid w:val="00B83432"/>
    <w:rsid w:val="00B84FBC"/>
    <w:rsid w:val="00B91B8C"/>
    <w:rsid w:val="00B92153"/>
    <w:rsid w:val="00B967D6"/>
    <w:rsid w:val="00BA2A68"/>
    <w:rsid w:val="00BA3A0E"/>
    <w:rsid w:val="00BA3C4B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6F4"/>
    <w:rsid w:val="00C30B66"/>
    <w:rsid w:val="00C31B3C"/>
    <w:rsid w:val="00C35128"/>
    <w:rsid w:val="00C35B7F"/>
    <w:rsid w:val="00C3761F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C46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E52"/>
    <w:rsid w:val="00D76F05"/>
    <w:rsid w:val="00D832D2"/>
    <w:rsid w:val="00D83ED4"/>
    <w:rsid w:val="00D848C4"/>
    <w:rsid w:val="00D9034C"/>
    <w:rsid w:val="00D91D48"/>
    <w:rsid w:val="00D92CB2"/>
    <w:rsid w:val="00D96FDA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D7CE0"/>
    <w:rsid w:val="00DE3696"/>
    <w:rsid w:val="00DE6D6A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71D29"/>
    <w:rsid w:val="00E8046E"/>
    <w:rsid w:val="00E8569F"/>
    <w:rsid w:val="00E90C6B"/>
    <w:rsid w:val="00E91D17"/>
    <w:rsid w:val="00EA0170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45C47"/>
    <w:rsid w:val="00F50391"/>
    <w:rsid w:val="00F5127B"/>
    <w:rsid w:val="00F52DAE"/>
    <w:rsid w:val="00F534BB"/>
    <w:rsid w:val="00F53F23"/>
    <w:rsid w:val="00F54932"/>
    <w:rsid w:val="00F565A3"/>
    <w:rsid w:val="00F57696"/>
    <w:rsid w:val="00F57F20"/>
    <w:rsid w:val="00F607B1"/>
    <w:rsid w:val="00F6434C"/>
    <w:rsid w:val="00F6561E"/>
    <w:rsid w:val="00F72A7A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A1597"/>
    <w:rsid w:val="00FA3467"/>
    <w:rsid w:val="00FA4366"/>
    <w:rsid w:val="00FB29C7"/>
    <w:rsid w:val="00FB34DE"/>
    <w:rsid w:val="00FB357F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rsid w:val="00FD1CDE"/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866A0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  <w:style w:type="paragraph" w:customStyle="1" w:styleId="1f2">
    <w:name w:val="Обычный1"/>
    <w:rsid w:val="00866A0D"/>
    <w:pPr>
      <w:suppressAutoHyphens/>
      <w:autoSpaceDE w:val="0"/>
    </w:pPr>
    <w:rPr>
      <w:rFonts w:ascii="Times New Roman" w:eastAsia="Arial" w:hAnsi="Times New Roman"/>
      <w:color w:val="000000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aw.vsu.ru/structure/criminalistics/books/grishina_psy_conf.pd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elib.vsmu.by/bitstream/123/12618/1/Tserkovskij-AL_Psikhologiia_mezhlichnostnykh_otnoshenij_2017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donmetodist.ru/our_publications/Zaharash2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://www.psy.msu.ru/links/liter.html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klex.ru/1ew" TargetMode="External"/><Relationship Id="rId14" Type="http://schemas.openxmlformats.org/officeDocument/2006/relationships/hyperlink" Target="http://psyfactor.org/lib/panina2.h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9125A-019B-49AC-B035-0F58FD943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14</Pages>
  <Words>2172</Words>
  <Characters>12387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14530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Kolledge</cp:lastModifiedBy>
  <cp:revision>16</cp:revision>
  <cp:lastPrinted>2020-10-15T08:34:00Z</cp:lastPrinted>
  <dcterms:created xsi:type="dcterms:W3CDTF">2020-10-26T09:36:00Z</dcterms:created>
  <dcterms:modified xsi:type="dcterms:W3CDTF">2022-04-22T03:23:00Z</dcterms:modified>
</cp:coreProperties>
</file>