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2A2" w:rsidRPr="005D0C4A" w:rsidRDefault="008672A2" w:rsidP="008672A2">
      <w:pPr>
        <w:autoSpaceDE w:val="0"/>
        <w:autoSpaceDN w:val="0"/>
        <w:adjustRightInd w:val="0"/>
        <w:jc w:val="right"/>
        <w:rPr>
          <w:b/>
          <w:bCs/>
          <w:iCs/>
          <w:color w:val="000000" w:themeColor="text1"/>
          <w:sz w:val="23"/>
          <w:szCs w:val="23"/>
        </w:rPr>
      </w:pPr>
      <w:r w:rsidRPr="00C4441E">
        <w:rPr>
          <w:bCs/>
          <w:iCs/>
          <w:color w:val="000000" w:themeColor="text1"/>
          <w:sz w:val="23"/>
          <w:szCs w:val="23"/>
        </w:rPr>
        <w:t>Приложение 1.2</w:t>
      </w:r>
    </w:p>
    <w:p w:rsidR="008672A2" w:rsidRPr="005D0C4A" w:rsidRDefault="008672A2" w:rsidP="008672A2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 w:rsidRPr="005D0C4A">
        <w:rPr>
          <w:iCs/>
          <w:color w:val="000000" w:themeColor="text1"/>
          <w:sz w:val="23"/>
          <w:szCs w:val="23"/>
        </w:rPr>
        <w:t xml:space="preserve">к ППССЗ  по специальности </w:t>
      </w:r>
    </w:p>
    <w:p w:rsidR="003A33F0" w:rsidRPr="003A33F0" w:rsidRDefault="003A33F0" w:rsidP="003A33F0">
      <w:pPr>
        <w:widowControl w:val="0"/>
        <w:autoSpaceDE w:val="0"/>
        <w:jc w:val="center"/>
        <w:rPr>
          <w:b/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 xml:space="preserve">                                                                                                   </w:t>
      </w:r>
      <w:r w:rsidRPr="003A33F0">
        <w:rPr>
          <w:i/>
          <w:iCs/>
          <w:color w:val="000000"/>
          <w:sz w:val="23"/>
          <w:szCs w:val="23"/>
        </w:rPr>
        <w:t>44.02.01 Дошкольное образование</w:t>
      </w:r>
    </w:p>
    <w:p w:rsidR="003A33F0" w:rsidRPr="003A33F0" w:rsidRDefault="003A33F0" w:rsidP="003A33F0">
      <w:pPr>
        <w:widowControl w:val="0"/>
        <w:autoSpaceDE w:val="0"/>
        <w:jc w:val="center"/>
        <w:rPr>
          <w:i/>
          <w:iCs/>
          <w:color w:val="000000"/>
          <w:sz w:val="23"/>
          <w:szCs w:val="23"/>
        </w:rPr>
      </w:pPr>
    </w:p>
    <w:p w:rsidR="00827B1F" w:rsidRPr="00827B1F" w:rsidRDefault="00827B1F" w:rsidP="00827B1F">
      <w:pPr>
        <w:widowControl w:val="0"/>
        <w:autoSpaceDE w:val="0"/>
        <w:jc w:val="center"/>
        <w:rPr>
          <w:i/>
          <w:caps/>
          <w:sz w:val="28"/>
          <w:szCs w:val="28"/>
        </w:rPr>
      </w:pPr>
    </w:p>
    <w:p w:rsidR="0083354E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672A2" w:rsidRDefault="008672A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672A2" w:rsidRDefault="008672A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672A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83354E">
        <w:rPr>
          <w:b/>
          <w:caps/>
          <w:sz w:val="28"/>
          <w:szCs w:val="28"/>
        </w:rPr>
        <w:t>ПРОГРАММа УЧЕБНОЙ ДИСЦИПЛИНЫ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ОДП. 02  литература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592C53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sectPr w:rsidR="0083354E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Default="00B42E05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Рабочая п</w:t>
      </w:r>
      <w:r w:rsidR="0083354E">
        <w:rPr>
          <w:sz w:val="28"/>
          <w:szCs w:val="28"/>
        </w:rPr>
        <w:t>рограмма учебной дисциплины</w:t>
      </w:r>
      <w:r w:rsidR="0083354E">
        <w:rPr>
          <w:caps/>
          <w:sz w:val="28"/>
          <w:szCs w:val="28"/>
        </w:rPr>
        <w:t xml:space="preserve"> </w:t>
      </w:r>
      <w:r w:rsidR="0083354E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3A33F0" w:rsidRPr="00931ADD">
        <w:rPr>
          <w:b/>
          <w:iCs/>
          <w:sz w:val="28"/>
          <w:szCs w:val="28"/>
        </w:rPr>
        <w:t>44.02.01 Дошкольное образование</w:t>
      </w:r>
      <w:r w:rsidR="003A33F0">
        <w:rPr>
          <w:b/>
          <w:i/>
          <w:sz w:val="28"/>
          <w:szCs w:val="28"/>
        </w:rPr>
        <w:t xml:space="preserve"> </w:t>
      </w:r>
      <w:r w:rsidR="0083354E"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Егорова Дина Александровна, председатель ЦМК, преподаватель  русского языка и литературы;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Замятина Лариса Николаевна, преподаватель русского языка и литературы.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/>
      </w:tblPr>
      <w:tblGrid>
        <w:gridCol w:w="7668"/>
        <w:gridCol w:w="1903"/>
      </w:tblGrid>
      <w:tr w:rsidR="0083354E" w:rsidTr="00743BCA">
        <w:tc>
          <w:tcPr>
            <w:tcW w:w="7668" w:type="dxa"/>
            <w:shd w:val="clear" w:color="auto" w:fill="auto"/>
          </w:tcPr>
          <w:p w:rsidR="0083354E" w:rsidRDefault="0083354E" w:rsidP="00743BC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83354E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стр.</w:t>
            </w:r>
            <w:bookmarkStart w:id="0" w:name="_GoBack"/>
            <w:bookmarkEnd w:id="0"/>
          </w:p>
          <w:p w:rsidR="00ED6EAC" w:rsidRDefault="00ED6EAC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Pr="00546D12" w:rsidRDefault="0083354E" w:rsidP="0083354E">
            <w:pPr>
              <w:pStyle w:val="1"/>
              <w:numPr>
                <w:ilvl w:val="0"/>
                <w:numId w:val="4"/>
              </w:numPr>
              <w:tabs>
                <w:tab w:val="clear" w:pos="1004"/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546D12">
              <w:rPr>
                <w:caps/>
                <w:sz w:val="28"/>
              </w:rPr>
              <w:t xml:space="preserve">ПАСПОРТ </w:t>
            </w:r>
            <w:r w:rsidR="008672A2" w:rsidRPr="00546D12">
              <w:rPr>
                <w:caps/>
                <w:sz w:val="28"/>
              </w:rPr>
              <w:t xml:space="preserve">РАБОЧЕЙ </w:t>
            </w:r>
            <w:r w:rsidRPr="00546D12">
              <w:rPr>
                <w:caps/>
                <w:sz w:val="28"/>
              </w:rPr>
              <w:t>ПРОГРАММЫ УЧЕБНОЙ ДИСЦИПЛИНЫ</w:t>
            </w:r>
          </w:p>
          <w:p w:rsidR="0083354E" w:rsidRPr="00546D12" w:rsidRDefault="0083354E" w:rsidP="00743BCA">
            <w:pPr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4233AF" w:rsidRDefault="0083354E" w:rsidP="00743BCA">
            <w:pPr>
              <w:snapToGrid w:val="0"/>
              <w:jc w:val="center"/>
              <w:rPr>
                <w:sz w:val="28"/>
                <w:szCs w:val="28"/>
              </w:rPr>
            </w:pPr>
            <w:r w:rsidRPr="004233AF">
              <w:rPr>
                <w:sz w:val="28"/>
                <w:szCs w:val="28"/>
              </w:rPr>
              <w:t>4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Pr="00546D12" w:rsidRDefault="0083354E" w:rsidP="0083354E">
            <w:pPr>
              <w:pStyle w:val="1"/>
              <w:numPr>
                <w:ilvl w:val="0"/>
                <w:numId w:val="4"/>
              </w:numPr>
              <w:tabs>
                <w:tab w:val="clear" w:pos="1004"/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546D12">
              <w:rPr>
                <w:caps/>
                <w:sz w:val="28"/>
              </w:rPr>
              <w:t xml:space="preserve">СТРУКТУРА и содержание </w:t>
            </w:r>
            <w:r w:rsidR="008672A2" w:rsidRPr="00546D12">
              <w:rPr>
                <w:caps/>
                <w:sz w:val="28"/>
              </w:rPr>
              <w:t xml:space="preserve">РАБОЧЕЙ ПРОГРАММЫ </w:t>
            </w:r>
            <w:r w:rsidRPr="00546D12">
              <w:rPr>
                <w:caps/>
                <w:sz w:val="28"/>
              </w:rPr>
              <w:t>УЧЕБНОЙ ДИСЦИПЛИНЫ</w:t>
            </w:r>
          </w:p>
          <w:p w:rsidR="0083354E" w:rsidRPr="00546D12" w:rsidRDefault="0083354E" w:rsidP="00743BCA">
            <w:pPr>
              <w:pStyle w:val="1"/>
              <w:ind w:left="284" w:firstLine="0"/>
              <w:jc w:val="both"/>
              <w:rPr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4233AF" w:rsidRDefault="0001068C" w:rsidP="00743BCA">
            <w:pPr>
              <w:snapToGrid w:val="0"/>
              <w:jc w:val="center"/>
              <w:rPr>
                <w:sz w:val="28"/>
                <w:szCs w:val="28"/>
              </w:rPr>
            </w:pPr>
            <w:r w:rsidRPr="004233AF">
              <w:rPr>
                <w:sz w:val="28"/>
                <w:szCs w:val="28"/>
              </w:rPr>
              <w:t>7</w:t>
            </w:r>
          </w:p>
        </w:tc>
      </w:tr>
      <w:tr w:rsidR="0083354E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Pr="00546D12" w:rsidRDefault="0083354E" w:rsidP="0083354E">
            <w:pPr>
              <w:pStyle w:val="1"/>
              <w:numPr>
                <w:ilvl w:val="0"/>
                <w:numId w:val="4"/>
              </w:numPr>
              <w:tabs>
                <w:tab w:val="clear" w:pos="1004"/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546D12">
              <w:rPr>
                <w:caps/>
                <w:sz w:val="28"/>
              </w:rPr>
              <w:t xml:space="preserve">условия реализации  </w:t>
            </w:r>
            <w:r w:rsidR="008672A2" w:rsidRPr="00546D12">
              <w:rPr>
                <w:caps/>
                <w:sz w:val="28"/>
              </w:rPr>
              <w:t xml:space="preserve">РАБОЧЕЙ ПРОГРАММЫ </w:t>
            </w:r>
            <w:r w:rsidRPr="00546D12">
              <w:rPr>
                <w:caps/>
                <w:sz w:val="28"/>
              </w:rPr>
              <w:t>учебной дисциплины</w:t>
            </w:r>
          </w:p>
          <w:p w:rsidR="0083354E" w:rsidRPr="00546D12" w:rsidRDefault="0083354E" w:rsidP="00743BCA">
            <w:pPr>
              <w:pStyle w:val="1"/>
              <w:tabs>
                <w:tab w:val="left" w:pos="0"/>
              </w:tabs>
              <w:ind w:left="284"/>
              <w:jc w:val="both"/>
              <w:rPr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4233AF" w:rsidRDefault="0083354E" w:rsidP="004233AF">
            <w:pPr>
              <w:snapToGrid w:val="0"/>
              <w:jc w:val="center"/>
              <w:rPr>
                <w:sz w:val="28"/>
                <w:szCs w:val="28"/>
              </w:rPr>
            </w:pPr>
            <w:r w:rsidRPr="004233AF">
              <w:rPr>
                <w:sz w:val="28"/>
                <w:szCs w:val="28"/>
              </w:rPr>
              <w:t>2</w:t>
            </w:r>
            <w:r w:rsidR="004233AF" w:rsidRPr="004233AF">
              <w:rPr>
                <w:sz w:val="28"/>
                <w:szCs w:val="28"/>
              </w:rPr>
              <w:t>1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Pr="00546D12" w:rsidRDefault="0083354E" w:rsidP="0083354E">
            <w:pPr>
              <w:pStyle w:val="1"/>
              <w:numPr>
                <w:ilvl w:val="0"/>
                <w:numId w:val="4"/>
              </w:numPr>
              <w:tabs>
                <w:tab w:val="clear" w:pos="1004"/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546D12">
              <w:rPr>
                <w:caps/>
                <w:sz w:val="28"/>
              </w:rPr>
              <w:t>Контроль и оценка результатов Освоения учебной дисциплины</w:t>
            </w:r>
          </w:p>
          <w:p w:rsidR="0083354E" w:rsidRPr="00546D12" w:rsidRDefault="0083354E" w:rsidP="00743BCA">
            <w:pPr>
              <w:pStyle w:val="1"/>
              <w:ind w:left="284" w:firstLine="0"/>
              <w:jc w:val="both"/>
              <w:rPr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4233AF" w:rsidRDefault="0083354E" w:rsidP="00743BCA">
            <w:pPr>
              <w:snapToGrid w:val="0"/>
              <w:jc w:val="center"/>
              <w:rPr>
                <w:sz w:val="28"/>
                <w:szCs w:val="28"/>
              </w:rPr>
            </w:pPr>
            <w:r w:rsidRPr="004233AF">
              <w:rPr>
                <w:sz w:val="28"/>
                <w:szCs w:val="28"/>
              </w:rPr>
              <w:t>2</w:t>
            </w:r>
            <w:r w:rsidR="004233AF" w:rsidRPr="004233AF">
              <w:rPr>
                <w:sz w:val="28"/>
                <w:szCs w:val="28"/>
              </w:rPr>
              <w:t>3</w:t>
            </w:r>
          </w:p>
        </w:tc>
      </w:tr>
    </w:tbl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83354E" w:rsidRDefault="0083354E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171C09">
        <w:rPr>
          <w:b/>
          <w:caps/>
          <w:sz w:val="28"/>
          <w:szCs w:val="28"/>
        </w:rPr>
        <w:t xml:space="preserve">РАБОЧЕЙ </w:t>
      </w:r>
      <w:r>
        <w:rPr>
          <w:b/>
          <w:caps/>
          <w:sz w:val="28"/>
          <w:szCs w:val="28"/>
        </w:rPr>
        <w:t>ПРОГРАММЫ УЧЕБНОЙ ДИСЦИПЛИНЫ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Pr="00171C09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1.1. Область </w:t>
      </w:r>
      <w:r w:rsidRPr="00ED6EAC">
        <w:rPr>
          <w:b/>
          <w:sz w:val="28"/>
          <w:szCs w:val="28"/>
        </w:rPr>
        <w:t>применения программы</w:t>
      </w:r>
    </w:p>
    <w:p w:rsidR="0083354E" w:rsidRDefault="00B42E05" w:rsidP="0083354E">
      <w:pPr>
        <w:ind w:firstLine="567"/>
        <w:jc w:val="both"/>
        <w:rPr>
          <w:sz w:val="28"/>
          <w:szCs w:val="28"/>
        </w:rPr>
      </w:pPr>
      <w:r w:rsidRPr="00B42E05">
        <w:rPr>
          <w:sz w:val="28"/>
          <w:szCs w:val="28"/>
        </w:rPr>
        <w:t xml:space="preserve">Учебная дисциплина «Литература» </w:t>
      </w:r>
      <w:r w:rsidR="0083354E">
        <w:rPr>
          <w:sz w:val="28"/>
          <w:szCs w:val="28"/>
        </w:rPr>
        <w:t xml:space="preserve">является частью </w:t>
      </w:r>
      <w:r w:rsidR="0083354E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="0083354E">
        <w:rPr>
          <w:sz w:val="28"/>
          <w:szCs w:val="28"/>
        </w:rPr>
        <w:t xml:space="preserve"> в соответствии с ФГОС по специальности </w:t>
      </w:r>
      <w:r w:rsidR="003A33F0" w:rsidRPr="00931ADD">
        <w:rPr>
          <w:b/>
          <w:iCs/>
          <w:sz w:val="28"/>
          <w:szCs w:val="28"/>
        </w:rPr>
        <w:t>44.02.01 Дошкольное образование</w:t>
      </w:r>
      <w:r w:rsidR="003A33F0">
        <w:rPr>
          <w:b/>
          <w:i/>
          <w:sz w:val="28"/>
          <w:szCs w:val="28"/>
        </w:rPr>
        <w:t xml:space="preserve"> </w:t>
      </w:r>
      <w:r w:rsidR="0083354E">
        <w:rPr>
          <w:sz w:val="28"/>
          <w:szCs w:val="28"/>
        </w:rPr>
        <w:t>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  <w:proofErr w:type="gramStart"/>
      <w:r w:rsidRPr="00510210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 «Литература</w:t>
      </w:r>
      <w:r w:rsidRPr="00510210">
        <w:rPr>
          <w:sz w:val="28"/>
          <w:szCs w:val="28"/>
        </w:rPr>
        <w:t xml:space="preserve">» разработана на основе Примерной программы общеобразовательной </w:t>
      </w:r>
      <w:r>
        <w:rPr>
          <w:sz w:val="28"/>
          <w:szCs w:val="28"/>
        </w:rPr>
        <w:t>учебной дисциплины «Литература</w:t>
      </w:r>
      <w:r w:rsidRPr="00510210">
        <w:rPr>
          <w:sz w:val="28"/>
          <w:szCs w:val="28"/>
        </w:rPr>
        <w:t>» для профессиональн</w:t>
      </w:r>
      <w:r>
        <w:rPr>
          <w:sz w:val="28"/>
          <w:szCs w:val="28"/>
        </w:rPr>
        <w:t xml:space="preserve">ых образовательных организаций, </w:t>
      </w:r>
      <w:r w:rsidRPr="00510210">
        <w:rPr>
          <w:sz w:val="28"/>
          <w:szCs w:val="28"/>
        </w:rPr>
        <w:t>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 «ФИРО» по</w:t>
      </w:r>
      <w:proofErr w:type="gramEnd"/>
      <w:r w:rsidRPr="00510210">
        <w:rPr>
          <w:sz w:val="28"/>
          <w:szCs w:val="28"/>
        </w:rPr>
        <w:t xml:space="preserve">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  <w:r w:rsidR="005C697E">
        <w:rPr>
          <w:sz w:val="28"/>
          <w:szCs w:val="28"/>
        </w:rPr>
        <w:t>.</w:t>
      </w:r>
    </w:p>
    <w:p w:rsidR="0083354E" w:rsidRPr="0082631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«Литература» относится к циклу общеобразовательных дисциплин.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A0259" w:rsidRPr="002E2E85" w:rsidRDefault="0083354E" w:rsidP="00CA0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1.3.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171C09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программы учебной дисциплины «Литература» направлено на достижение следующих </w:t>
      </w:r>
      <w:r w:rsidR="00CA0259" w:rsidRPr="002E2E85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CA0259" w:rsidRPr="00CA0259" w:rsidRDefault="00CA0259" w:rsidP="00CA0259">
      <w:pPr>
        <w:pStyle w:val="aff4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0259">
        <w:rPr>
          <w:rFonts w:ascii="Times New Roman" w:eastAsiaTheme="minorHAnsi" w:hAnsi="Times New Roman"/>
          <w:sz w:val="28"/>
          <w:szCs w:val="28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CA0259" w:rsidRPr="00CA0259" w:rsidRDefault="00CA0259" w:rsidP="00CA0259">
      <w:pPr>
        <w:pStyle w:val="aff4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0259">
        <w:rPr>
          <w:rFonts w:ascii="Times New Roman" w:eastAsiaTheme="minorHAnsi" w:hAnsi="Times New Roman"/>
          <w:sz w:val="28"/>
          <w:szCs w:val="28"/>
        </w:rPr>
        <w:t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CA0259" w:rsidRPr="00CA0259" w:rsidRDefault="00CA0259" w:rsidP="00CA0259">
      <w:pPr>
        <w:pStyle w:val="aff4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0259">
        <w:rPr>
          <w:rFonts w:ascii="Times New Roman" w:eastAsiaTheme="minorHAnsi" w:hAnsi="Times New Roman"/>
          <w:sz w:val="28"/>
          <w:szCs w:val="28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CA0259" w:rsidRPr="00CA0259" w:rsidRDefault="00CA0259" w:rsidP="00CA0259">
      <w:pPr>
        <w:pStyle w:val="aff4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0259">
        <w:rPr>
          <w:rFonts w:ascii="Times New Roman" w:eastAsiaTheme="minorHAnsi" w:hAnsi="Times New Roman"/>
          <w:sz w:val="28"/>
          <w:szCs w:val="28"/>
        </w:rPr>
        <w:t>совершенствование умений анализа и интерпретации литературного произведения как художественного целого в его историко-</w:t>
      </w:r>
      <w:r w:rsidRPr="00CA0259">
        <w:rPr>
          <w:rFonts w:ascii="Times New Roman" w:eastAsiaTheme="minorHAnsi" w:hAnsi="Times New Roman"/>
          <w:sz w:val="28"/>
          <w:szCs w:val="28"/>
        </w:rPr>
        <w:lastRenderedPageBreak/>
        <w:t>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83354E" w:rsidRPr="00BF0D7B" w:rsidRDefault="0083354E" w:rsidP="00CA0259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 w:rsidRPr="00BF0D7B">
        <w:rPr>
          <w:sz w:val="28"/>
          <w:szCs w:val="28"/>
        </w:rPr>
        <w:t xml:space="preserve">Освоение содержания учебной дисциплины «Литература» обеспечивает достижение студентами следующих </w:t>
      </w:r>
      <w:r w:rsidRPr="00BF0D7B">
        <w:rPr>
          <w:b/>
          <w:bCs/>
          <w:i/>
          <w:iCs/>
          <w:sz w:val="28"/>
          <w:szCs w:val="28"/>
        </w:rPr>
        <w:t>результатов: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BF0D7B">
        <w:rPr>
          <w:sz w:val="28"/>
          <w:szCs w:val="28"/>
        </w:rPr>
        <w:t xml:space="preserve">• </w:t>
      </w:r>
      <w:r w:rsidRPr="00BF0D7B">
        <w:rPr>
          <w:b/>
          <w:bCs/>
          <w:i/>
          <w:iCs/>
          <w:sz w:val="28"/>
          <w:szCs w:val="28"/>
        </w:rPr>
        <w:t>личностных</w:t>
      </w:r>
      <w:r w:rsidRPr="00BF0D7B">
        <w:rPr>
          <w:b/>
          <w:bCs/>
          <w:sz w:val="28"/>
          <w:szCs w:val="28"/>
        </w:rPr>
        <w:t>: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сформированность мировоззрения, соответствующего современному уровню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развития науки и общественной практики, основанного на диалоге культур,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а также различных форм общественного сознания, осознание своего места в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поликультурном мире;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сформированность основ саморазвития и самовоспитания в соответствии с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общечеловеческими ценностями и идеалами гражданского общества; гото</w:t>
      </w:r>
      <w:r>
        <w:rPr>
          <w:sz w:val="28"/>
          <w:szCs w:val="28"/>
        </w:rPr>
        <w:t>в</w:t>
      </w:r>
      <w:r w:rsidRPr="00BF0D7B">
        <w:rPr>
          <w:sz w:val="28"/>
          <w:szCs w:val="28"/>
        </w:rPr>
        <w:t>ность и способность к самостоятельной, тво</w:t>
      </w:r>
      <w:r>
        <w:rPr>
          <w:sz w:val="28"/>
          <w:szCs w:val="28"/>
        </w:rPr>
        <w:t>рческой и ответственной деятель</w:t>
      </w:r>
      <w:r w:rsidRPr="00BF0D7B">
        <w:rPr>
          <w:sz w:val="28"/>
          <w:szCs w:val="28"/>
        </w:rPr>
        <w:t>ности;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толерантное сознание и поведение в полику</w:t>
      </w:r>
      <w:r>
        <w:rPr>
          <w:sz w:val="28"/>
          <w:szCs w:val="28"/>
        </w:rPr>
        <w:t>льтурном мире, готовность и спо</w:t>
      </w:r>
      <w:r w:rsidRPr="00BF0D7B">
        <w:rPr>
          <w:sz w:val="28"/>
          <w:szCs w:val="28"/>
        </w:rPr>
        <w:t>собность вести диалог с другими людьми, достигать в нем взаимопонимания,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находить общие цели и сотрудничать для их достижения;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готовность и способность к образованию, в том числе самообразованию, на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 xml:space="preserve">протяжении всей жизни; сознательное </w:t>
      </w:r>
      <w:r>
        <w:rPr>
          <w:sz w:val="28"/>
          <w:szCs w:val="28"/>
        </w:rPr>
        <w:t>отношение к непрерывному образо</w:t>
      </w:r>
      <w:r w:rsidRPr="00BF0D7B">
        <w:rPr>
          <w:sz w:val="28"/>
          <w:szCs w:val="28"/>
        </w:rPr>
        <w:t>ванию как условию успешной професси</w:t>
      </w:r>
      <w:r>
        <w:rPr>
          <w:sz w:val="28"/>
          <w:szCs w:val="28"/>
        </w:rPr>
        <w:t>ональной и общественной деятель</w:t>
      </w:r>
      <w:r w:rsidRPr="00BF0D7B">
        <w:rPr>
          <w:sz w:val="28"/>
          <w:szCs w:val="28"/>
        </w:rPr>
        <w:t>ности;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эстетическое отношение к миру;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совершенствование духовно-нравственных качеств личности, воспитание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чувства любви к многонациональному Отечеству, уважительного отношения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к русской литературе, культурам других народов;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использование для решения познаватель</w:t>
      </w:r>
      <w:r>
        <w:rPr>
          <w:sz w:val="28"/>
          <w:szCs w:val="28"/>
        </w:rPr>
        <w:t>ных и коммуникативных задач раз</w:t>
      </w:r>
      <w:r w:rsidRPr="00BF0D7B">
        <w:rPr>
          <w:sz w:val="28"/>
          <w:szCs w:val="28"/>
        </w:rPr>
        <w:t xml:space="preserve">личных источников информации (словарей, энциклопедий, </w:t>
      </w:r>
      <w:proofErr w:type="spellStart"/>
      <w:r w:rsidRPr="00BF0D7B">
        <w:rPr>
          <w:sz w:val="28"/>
          <w:szCs w:val="28"/>
        </w:rPr>
        <w:t>интернет-ресурсов</w:t>
      </w:r>
      <w:proofErr w:type="spellEnd"/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и др.);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i/>
          <w:iCs/>
          <w:sz w:val="28"/>
          <w:szCs w:val="28"/>
        </w:rPr>
      </w:pPr>
      <w:r w:rsidRPr="00BF0D7B">
        <w:rPr>
          <w:sz w:val="28"/>
          <w:szCs w:val="28"/>
        </w:rPr>
        <w:t xml:space="preserve">• </w:t>
      </w:r>
      <w:proofErr w:type="spellStart"/>
      <w:r w:rsidRPr="00BF0D7B">
        <w:rPr>
          <w:b/>
          <w:bCs/>
          <w:i/>
          <w:iCs/>
          <w:sz w:val="28"/>
          <w:szCs w:val="28"/>
        </w:rPr>
        <w:t>метапредметных</w:t>
      </w:r>
      <w:proofErr w:type="spellEnd"/>
      <w:r w:rsidRPr="00BF0D7B">
        <w:rPr>
          <w:b/>
          <w:bCs/>
          <w:i/>
          <w:iCs/>
          <w:sz w:val="28"/>
          <w:szCs w:val="28"/>
        </w:rPr>
        <w:t>: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 xml:space="preserve"> умение понимать проблему, выдвигать гипотезу, структурировать материал,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подбирать аргументы для подтверждения собственной позиции, выделять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 xml:space="preserve">причинно-следственные связи в устных </w:t>
      </w:r>
      <w:r>
        <w:rPr>
          <w:sz w:val="28"/>
          <w:szCs w:val="28"/>
        </w:rPr>
        <w:t>и письменных высказываниях, фор</w:t>
      </w:r>
      <w:r w:rsidRPr="00BF0D7B">
        <w:rPr>
          <w:sz w:val="28"/>
          <w:szCs w:val="28"/>
        </w:rPr>
        <w:t>мулировать выводы;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умение самостоятельно организовывать собственную деятельность, оценивать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ее, определять сферу своих интересов;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умение работать с разными источниками</w:t>
      </w:r>
      <w:r>
        <w:rPr>
          <w:sz w:val="28"/>
          <w:szCs w:val="28"/>
        </w:rPr>
        <w:t xml:space="preserve"> информации, находить ее, анали</w:t>
      </w:r>
      <w:r w:rsidRPr="00BF0D7B">
        <w:rPr>
          <w:sz w:val="28"/>
          <w:szCs w:val="28"/>
        </w:rPr>
        <w:t>зировать, использовать в самостоятельной деятельности;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навыками познавательной, учебно-исследовательской и проектной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деятельности, навыками разрешения проблем; способность и готовность к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самостоятельному поиску методов решения практических задач, применению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различных методов познания;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BF0D7B">
        <w:rPr>
          <w:sz w:val="28"/>
          <w:szCs w:val="28"/>
        </w:rPr>
        <w:lastRenderedPageBreak/>
        <w:t xml:space="preserve">• </w:t>
      </w:r>
      <w:r w:rsidRPr="00BF0D7B">
        <w:rPr>
          <w:b/>
          <w:bCs/>
          <w:i/>
          <w:iCs/>
          <w:sz w:val="28"/>
          <w:szCs w:val="28"/>
        </w:rPr>
        <w:t>предметных</w:t>
      </w:r>
      <w:r w:rsidRPr="00BF0D7B">
        <w:rPr>
          <w:b/>
          <w:bCs/>
          <w:sz w:val="28"/>
          <w:szCs w:val="28"/>
        </w:rPr>
        <w:t>: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 xml:space="preserve"> сформированность устойчивого интереса к чтению как средству познания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других культур, уважительного отношения к ним;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сформированность навыков различных в</w:t>
      </w:r>
      <w:r>
        <w:rPr>
          <w:sz w:val="28"/>
          <w:szCs w:val="28"/>
        </w:rPr>
        <w:t>идов анализа литературных произ</w:t>
      </w:r>
      <w:r w:rsidRPr="00BF0D7B">
        <w:rPr>
          <w:sz w:val="28"/>
          <w:szCs w:val="28"/>
        </w:rPr>
        <w:t>ведений;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навыками самоанализа и самооценки на основе наблюдений за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собственной речью;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умением анализировать текст с точки зрения наличия в нем явной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и скрытой, основной и второстепенной информации;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умением представлять тексты в в</w:t>
      </w:r>
      <w:r>
        <w:rPr>
          <w:sz w:val="28"/>
          <w:szCs w:val="28"/>
        </w:rPr>
        <w:t>иде тезисов, конспектов, аннота</w:t>
      </w:r>
      <w:r w:rsidRPr="00BF0D7B">
        <w:rPr>
          <w:sz w:val="28"/>
          <w:szCs w:val="28"/>
        </w:rPr>
        <w:t>ций, рефератов, сочинений различных жанров;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знание содержания произведений русской, родной и мировой классической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литературы, их историко-культурного и нравственно-ценностного влияния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на формирование национальной и мировой культуры;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сформированность умений учитывать исторический, историко-культурный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контекст и конте</w:t>
      </w:r>
      <w:proofErr w:type="gramStart"/>
      <w:r w:rsidRPr="00BF0D7B">
        <w:rPr>
          <w:sz w:val="28"/>
          <w:szCs w:val="28"/>
        </w:rPr>
        <w:t>кст тв</w:t>
      </w:r>
      <w:proofErr w:type="gramEnd"/>
      <w:r w:rsidRPr="00BF0D7B">
        <w:rPr>
          <w:sz w:val="28"/>
          <w:szCs w:val="28"/>
        </w:rPr>
        <w:t>орчества писателя</w:t>
      </w:r>
      <w:r>
        <w:rPr>
          <w:sz w:val="28"/>
          <w:szCs w:val="28"/>
        </w:rPr>
        <w:t xml:space="preserve"> в процессе анализа художествен</w:t>
      </w:r>
      <w:r w:rsidRPr="00BF0D7B">
        <w:rPr>
          <w:sz w:val="28"/>
          <w:szCs w:val="28"/>
        </w:rPr>
        <w:t>ного произведения;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способность выявлять в художественных текстах образы, темы и проблемы и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выражать свое отношение к ним в развернутых аргументированных устных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и письменных высказываниях;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навыками анализа художественных произведений с учетом их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жанрово-родовой специфики; осознание художественной картины жизни,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созданной в литературном произведении</w:t>
      </w:r>
      <w:r>
        <w:rPr>
          <w:sz w:val="28"/>
          <w:szCs w:val="28"/>
        </w:rPr>
        <w:t>, в единстве эмоционального лич</w:t>
      </w:r>
      <w:r w:rsidRPr="00BF0D7B">
        <w:rPr>
          <w:sz w:val="28"/>
          <w:szCs w:val="28"/>
        </w:rPr>
        <w:t>ностного восприятия и интеллектуального понимания;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сформированность представлений о системе стилей языка художественной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литературы.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71C09" w:rsidRDefault="00171C09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43D7" w:rsidRDefault="008C43D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43D7" w:rsidRDefault="008C43D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43D7" w:rsidRDefault="008C43D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C697E" w:rsidRDefault="005C697E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СТРУКТУРА И СОДЕРЖАНИЕ </w:t>
      </w:r>
      <w:r w:rsidR="008C43D7">
        <w:rPr>
          <w:b/>
          <w:caps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994"/>
        <w:gridCol w:w="3837"/>
      </w:tblGrid>
      <w:tr w:rsidR="002062CD" w:rsidRPr="00C0678E" w:rsidTr="002062CD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62CD" w:rsidRPr="00C0678E" w:rsidRDefault="002062CD" w:rsidP="00546D12">
            <w:pPr>
              <w:jc w:val="center"/>
            </w:pPr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62CD" w:rsidRPr="00C0678E" w:rsidRDefault="002062CD" w:rsidP="002062CD">
            <w:pPr>
              <w:jc w:val="center"/>
            </w:pPr>
            <w:r w:rsidRPr="00C0678E">
              <w:t>Объем в часах</w:t>
            </w:r>
          </w:p>
        </w:tc>
      </w:tr>
      <w:tr w:rsidR="002062CD" w:rsidRPr="00B00371" w:rsidTr="002062CD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62CD" w:rsidRPr="00C0678E" w:rsidRDefault="002062CD" w:rsidP="002062CD">
            <w:pPr>
              <w:jc w:val="center"/>
            </w:pPr>
            <w:r>
              <w:t>Квалификация:</w:t>
            </w:r>
          </w:p>
          <w:p w:rsidR="002062CD" w:rsidRPr="00B00371" w:rsidRDefault="003A33F0" w:rsidP="00EC5788">
            <w:pPr>
              <w:jc w:val="center"/>
              <w:rPr>
                <w:i/>
              </w:rPr>
            </w:pPr>
            <w:r>
              <w:rPr>
                <w:b/>
                <w:i/>
                <w:iCs/>
                <w:color w:val="000000"/>
              </w:rPr>
              <w:t>Воспитатель детей дошкольного возраста</w:t>
            </w:r>
          </w:p>
        </w:tc>
      </w:tr>
      <w:tr w:rsidR="002062CD" w:rsidRPr="00C0678E" w:rsidTr="002062CD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62CD" w:rsidRPr="00C0678E" w:rsidRDefault="002062CD" w:rsidP="002062CD">
            <w:pPr>
              <w:jc w:val="center"/>
            </w:pPr>
            <w:r>
              <w:t>200</w:t>
            </w:r>
          </w:p>
        </w:tc>
      </w:tr>
      <w:tr w:rsidR="002062CD" w:rsidRPr="00C0678E" w:rsidTr="002062CD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>в том числе:</w:t>
            </w:r>
          </w:p>
        </w:tc>
      </w:tr>
      <w:tr w:rsidR="002062CD" w:rsidRPr="00C0678E" w:rsidTr="002062CD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62CD" w:rsidRPr="00C0678E" w:rsidRDefault="002062CD" w:rsidP="002062CD">
            <w:pPr>
              <w:jc w:val="center"/>
            </w:pPr>
            <w:r>
              <w:t>160</w:t>
            </w:r>
          </w:p>
        </w:tc>
      </w:tr>
      <w:tr w:rsidR="002062CD" w:rsidRPr="00C0678E" w:rsidTr="002062CD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62CD" w:rsidRPr="00C0678E" w:rsidRDefault="002062CD" w:rsidP="002062CD">
            <w:pPr>
              <w:jc w:val="center"/>
            </w:pPr>
            <w:r>
              <w:t>40</w:t>
            </w:r>
          </w:p>
        </w:tc>
      </w:tr>
      <w:tr w:rsidR="002062CD" w:rsidRPr="00C0678E" w:rsidTr="002062CD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062CD" w:rsidRPr="00C0678E" w:rsidRDefault="002062CD" w:rsidP="002062CD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062CD" w:rsidRPr="00C0678E" w:rsidRDefault="002062CD" w:rsidP="002062CD">
            <w:pPr>
              <w:jc w:val="center"/>
            </w:pPr>
            <w:r>
              <w:t>-</w:t>
            </w:r>
          </w:p>
        </w:tc>
      </w:tr>
      <w:tr w:rsidR="002062CD" w:rsidRPr="009D190E" w:rsidTr="002062CD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062CD" w:rsidRDefault="002062CD" w:rsidP="002062CD">
            <w:proofErr w:type="gramStart"/>
            <w:r>
              <w:t>индивидуальный  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062CD" w:rsidRPr="009D190E" w:rsidRDefault="002062CD" w:rsidP="002062CD">
            <w:pPr>
              <w:jc w:val="center"/>
              <w:rPr>
                <w:i/>
              </w:rPr>
            </w:pPr>
            <w:r>
              <w:rPr>
                <w:i/>
              </w:rPr>
              <w:t>предусмотрен</w:t>
            </w:r>
          </w:p>
        </w:tc>
      </w:tr>
      <w:tr w:rsidR="002062CD" w:rsidRPr="003B6BAF" w:rsidTr="002062CD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2062CD" w:rsidRDefault="002062CD" w:rsidP="002062CD">
            <w:pPr>
              <w:jc w:val="center"/>
            </w:pPr>
            <w:r>
              <w:t>экзамен (сочинение)</w:t>
            </w:r>
          </w:p>
        </w:tc>
      </w:tr>
    </w:tbl>
    <w:p w:rsidR="002062CD" w:rsidRDefault="002062CD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Default="0083354E" w:rsidP="0083354E">
      <w:pPr>
        <w:sectPr w:rsidR="0083354E" w:rsidSect="000106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4E29E4" w:rsidRDefault="0083354E" w:rsidP="0083354E"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0F7F94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83354E" w:rsidRDefault="0083354E"/>
    <w:tbl>
      <w:tblPr>
        <w:tblW w:w="13968" w:type="dxa"/>
        <w:jc w:val="center"/>
        <w:tblInd w:w="-100" w:type="dxa"/>
        <w:tblLayout w:type="fixed"/>
        <w:tblLook w:val="0000"/>
      </w:tblPr>
      <w:tblGrid>
        <w:gridCol w:w="2081"/>
        <w:gridCol w:w="9979"/>
        <w:gridCol w:w="1908"/>
      </w:tblGrid>
      <w:tr w:rsidR="0001068C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, </w:t>
            </w:r>
            <w:r w:rsidRPr="005C697E">
              <w:rPr>
                <w:b/>
                <w:bCs/>
              </w:rPr>
              <w:t>курсовая работа (проект)</w:t>
            </w:r>
            <w:r w:rsidRPr="005C697E">
              <w:rPr>
                <w:bCs/>
                <w:i/>
              </w:rPr>
              <w:t xml:space="preserve">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CB5F83">
              <w:rPr>
                <w:b/>
                <w:bCs/>
                <w:color w:val="FF0000"/>
              </w:rPr>
              <w:t>4</w:t>
            </w: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P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1. </w:t>
            </w:r>
            <w:r>
              <w:t xml:space="preserve">Общая характеристика русской классической литературы 19 века (А.С. Пушкин, М.Ю. Лермонтов, Н.В. Гоголь).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B42E05" w:rsidTr="00B42E05">
        <w:trPr>
          <w:trHeight w:val="24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Pr="00B42E05" w:rsidRDefault="00B42E05" w:rsidP="00B4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B42E05" w:rsidTr="00B42E05">
        <w:trPr>
          <w:trHeight w:val="412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5C697E">
              <w:t>1.Эстетические и нравственно-философские достижения  русской литературы, ее общественное значение. Общее понятие об историко-литературном процессе.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Раздел 1.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Литература 19 века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FF0000"/>
              </w:rPr>
              <w:t>78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1.1.</w:t>
            </w:r>
          </w:p>
          <w:p w:rsidR="0001068C" w:rsidRDefault="0001068C" w:rsidP="00743BCA">
            <w:pPr>
              <w:rPr>
                <w:b/>
              </w:rPr>
            </w:pPr>
            <w:r>
              <w:rPr>
                <w:b/>
              </w:rPr>
              <w:t>А.Н.Островский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Pr="00B42E05" w:rsidRDefault="00B42E05" w:rsidP="00B4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1. </w:t>
            </w:r>
            <w:r>
              <w:t xml:space="preserve">Краткий очерк жизни и творчества. </w:t>
            </w:r>
          </w:p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«Гроза». Незаурядность характера Катерины. Трагическая острота ее конфликта с «темным царством». Многозначность смысла заглавия драмы.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Pr="00B42E05" w:rsidRDefault="00B42E05" w:rsidP="00B4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2.</w:t>
            </w:r>
            <w:r>
              <w:t>Творчество Островского в оценке критиков.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83354E" w:rsidRDefault="0001068C" w:rsidP="00833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1.2.</w:t>
            </w:r>
          </w:p>
          <w:p w:rsidR="00B42E05" w:rsidRDefault="00B42E05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И.А.Гончаров</w:t>
            </w:r>
          </w:p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Pr="00B42E05" w:rsidRDefault="00B42E05" w:rsidP="00B4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 xml:space="preserve">Очерк жизни и творчества. Роман «Обломов».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Pr="00B42E05" w:rsidRDefault="00B42E05" w:rsidP="00B4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2.</w:t>
            </w:r>
            <w:r>
              <w:t xml:space="preserve">«Свет» и «тени» в характере Обломова.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Pr="00B42E05" w:rsidRDefault="00B42E05" w:rsidP="00B4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3.</w:t>
            </w:r>
            <w:r>
              <w:t xml:space="preserve">Сопоставление Обломова и </w:t>
            </w:r>
            <w:proofErr w:type="spellStart"/>
            <w:r>
              <w:t>Штольца</w:t>
            </w:r>
            <w:proofErr w:type="spellEnd"/>
            <w:r>
              <w:t xml:space="preserve"> как средство выражения авторской позиции.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B42E05" w:rsidTr="00B42E05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Pr="00B42E05" w:rsidRDefault="00B42E05" w:rsidP="00B4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B42E05" w:rsidTr="00B42E05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546D12">
              <w:rPr>
                <w:bCs/>
                <w:color w:val="000000"/>
              </w:rPr>
              <w:t>1.</w:t>
            </w:r>
            <w:r>
              <w:t xml:space="preserve"> Исторические и социальные корни </w:t>
            </w:r>
            <w:proofErr w:type="gramStart"/>
            <w:r>
              <w:t>обломовщины</w:t>
            </w:r>
            <w:proofErr w:type="gramEnd"/>
            <w:r>
              <w:t>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Pr="0083354E" w:rsidRDefault="00B42E05" w:rsidP="00833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1.3.</w:t>
            </w:r>
          </w:p>
          <w:p w:rsidR="00B42E05" w:rsidRDefault="00B42E05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lastRenderedPageBreak/>
              <w:t>И.С.Тургенев</w:t>
            </w:r>
          </w:p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</w:tr>
      <w:tr w:rsidR="00B42E05" w:rsidTr="00B42E05">
        <w:trPr>
          <w:trHeight w:val="46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1.Краткий очерк жизни и творчества (с обобщением изученного).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B4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2.«Отцы и дети». Отражение в романе общественно-политической борьбы 60-х годов. Обобщающий смысл названия романа. Художественное своеобразие романа.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B4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3.Базаров в системе действующих лиц.   Причины его конфликта  с окружающими.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B4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4.Оппоненты Базарова, их нравственная и социальная позиция. Отношение автора к своему герою.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B42E05" w:rsidTr="00B42E05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Pr="00B42E05" w:rsidRDefault="00B42E05" w:rsidP="00B42E05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B42E05" w:rsidTr="00B42E05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snapToGrid w:val="0"/>
              <w:jc w:val="both"/>
              <w:rPr>
                <w:b/>
                <w:bCs/>
              </w:rPr>
            </w:pPr>
            <w:r w:rsidRPr="00546D12">
              <w:rPr>
                <w:bCs/>
              </w:rPr>
              <w:t>1.</w:t>
            </w:r>
            <w:r w:rsidR="00C50FA9">
              <w:t xml:space="preserve"> Изучение литературно-критических статей по теме « Споры вокруг романа «Отцы и дети».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B42E05" w:rsidTr="00B42E05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05" w:rsidRPr="00CB5F83" w:rsidRDefault="00B42E05" w:rsidP="00743BCA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05" w:rsidRDefault="00B42E05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1.4.</w:t>
            </w:r>
          </w:p>
          <w:p w:rsidR="0001068C" w:rsidRDefault="0001068C" w:rsidP="00743BCA">
            <w:pPr>
              <w:pStyle w:val="2"/>
              <w:tabs>
                <w:tab w:val="left" w:pos="0"/>
              </w:tabs>
              <w:spacing w:before="0" w:after="0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Поэзия 19 века</w:t>
            </w:r>
            <w:r>
              <w:rPr>
                <w:b w:val="0"/>
                <w:bCs w:val="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 xml:space="preserve">Ф.И.Тютчев. Тютчев – поэт – философ. Трагическое ощущение мимолетности человеческого бытия; мотивы противоборства враждебных сил в природе и душе человека. </w:t>
            </w:r>
          </w:p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«Осенний вечер», «Не то, что мните вы, природа…», «Еще земли печален вид», «Как хорошо ты, о море ночное…».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2.</w:t>
            </w:r>
            <w:r>
              <w:t>Ф.И.Тютчев. Любовь как поединок роковой. «Я встретил вас…», «Чему бы жизнь нас не учила» (3-4 стихотворения по выбору учителя).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3.</w:t>
            </w:r>
            <w:r>
              <w:t>А.А.Фет</w:t>
            </w:r>
            <w:r>
              <w:rPr>
                <w:b/>
              </w:rPr>
              <w:t>.</w:t>
            </w:r>
            <w:r>
              <w:t xml:space="preserve"> «Я пришел к тебе с приветом», «Осень», «Прости – все забудь…», «Одним толчком согнать ладью живую…», «Еще майская ночь…», «Шепот, робкое дыхание…». (3-4 стихотворения по выбору учителя). Традиционные поэтические темы – природа, любовь, творчество. Слияние внешнего и внутреннего мира в лирике Фета. Метафоричность его поэзии.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4. </w:t>
            </w:r>
            <w:r>
              <w:t>Н.А.Некрасов</w:t>
            </w:r>
            <w:r>
              <w:rPr>
                <w:b/>
              </w:rPr>
              <w:t>.</w:t>
            </w:r>
            <w:r>
              <w:t xml:space="preserve"> Краткий очерк жизни и творчества.</w:t>
            </w:r>
          </w:p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«Я не люблю иронии твоей», «Рыцарь на час», «Умру я скоро», «Пророк», «Поэт и гражданин», «Элегия». Проповедь, исповедь, покаяние в лирике Некрасова.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5.</w:t>
            </w:r>
            <w:r>
              <w:t>Н.А.Некрасов</w:t>
            </w:r>
            <w:r>
              <w:rPr>
                <w:b/>
              </w:rPr>
              <w:t xml:space="preserve">. </w:t>
            </w:r>
            <w:r>
              <w:t>Поэма «Кому на Руси жить хорошо», ее художественное своеобразие.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1.5.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Н.С.Лесков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t>1.Краткий очерк жизни и творчества. Русская действительность в художественном мире Н.С. Лескова. Художественное своеобразие творчества писателя.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2. </w:t>
            </w:r>
            <w:r>
              <w:t xml:space="preserve">«Очарованный странник». Иван </w:t>
            </w:r>
            <w:proofErr w:type="spellStart"/>
            <w:r>
              <w:t>Флягин</w:t>
            </w:r>
            <w:proofErr w:type="spellEnd"/>
            <w:r>
              <w:t xml:space="preserve"> как выразитель особенностей национального характера. Эпическая широта в изображении героя.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Проблема ценностей человеческой жизни.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1.6.</w:t>
            </w:r>
          </w:p>
          <w:p w:rsidR="00C50FA9" w:rsidRDefault="00C50FA9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М.Е. Салтыков-Щедрин</w:t>
            </w:r>
          </w:p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  <w:r w:rsidRPr="00C50FA9">
              <w:rPr>
                <w:bCs/>
              </w:rPr>
              <w:t>1</w:t>
            </w:r>
            <w:r>
              <w:rPr>
                <w:bCs/>
              </w:rPr>
              <w:t>.</w:t>
            </w:r>
            <w:r>
              <w:rPr>
                <w:bCs/>
                <w:iCs/>
              </w:rPr>
              <w:t>Краткий очерк жизни и творчества. «История одного города». История создания романа. Смысл заглавия.   Фантастика  как средство сатирического изображения действительности. Роль гротеска. Прием иносказания.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C50FA9" w:rsidTr="005C697E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Cs/>
                <w:iCs/>
              </w:rPr>
              <w:t>1.</w:t>
            </w:r>
            <w:r w:rsidRPr="00C50FA9">
              <w:rPr>
                <w:bCs/>
                <w:iCs/>
              </w:rPr>
              <w:t xml:space="preserve">Выявление особенностей  создания главных героев </w:t>
            </w:r>
            <w:r>
              <w:t xml:space="preserve"> в романе </w:t>
            </w:r>
            <w:r w:rsidRPr="00C50FA9">
              <w:rPr>
                <w:bCs/>
                <w:iCs/>
              </w:rPr>
              <w:t>«История одного города»</w:t>
            </w:r>
            <w:r>
              <w:t>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1.7.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Ф.М.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Достоевский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 xml:space="preserve">Ф.М. Достоевский. Очерк жизни и творчества.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2.</w:t>
            </w:r>
            <w:r>
              <w:rPr>
                <w:bCs/>
                <w:iCs/>
              </w:rPr>
              <w:t xml:space="preserve">«Преступление и наказание». </w:t>
            </w:r>
            <w:proofErr w:type="gramStart"/>
            <w:r>
              <w:rPr>
                <w:bCs/>
                <w:iCs/>
              </w:rPr>
              <w:t>Суровая</w:t>
            </w:r>
            <w:proofErr w:type="gramEnd"/>
            <w:r>
              <w:rPr>
                <w:bCs/>
                <w:iCs/>
              </w:rPr>
              <w:t xml:space="preserve"> правда в изображении безысходности жизни        обездоленных людей. Боль за человека – основа авторской позиции в романе.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3.</w:t>
            </w:r>
            <w:r>
              <w:rPr>
                <w:bCs/>
                <w:iCs/>
              </w:rPr>
              <w:t>Социальные и философские истоки бунта Раскольникова.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4.</w:t>
            </w:r>
            <w:r>
              <w:rPr>
                <w:bCs/>
                <w:iCs/>
              </w:rPr>
              <w:t>Смысл теории Раскольникова и причины ее крушения.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5.</w:t>
            </w:r>
            <w:r>
              <w:rPr>
                <w:bCs/>
                <w:iCs/>
              </w:rPr>
              <w:t>Трагическая постановка и решение  проблемы личной ответственности человека за судьбы мира.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6.</w:t>
            </w:r>
            <w:r>
              <w:rPr>
                <w:bCs/>
                <w:iCs/>
              </w:rPr>
              <w:t>«Двойники» Раскольникова и их роль в романе.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1.8.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Л.Н.Толстой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1. </w:t>
            </w:r>
            <w:r>
              <w:t xml:space="preserve">Жизненный и творческий путь (с обобщением </w:t>
            </w:r>
            <w:proofErr w:type="gramStart"/>
            <w:r>
              <w:t>изученного</w:t>
            </w:r>
            <w:proofErr w:type="gramEnd"/>
            <w:r>
              <w:t xml:space="preserve">). </w:t>
            </w:r>
          </w:p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«Война и мир» - роман – эпопея.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2. </w:t>
            </w:r>
            <w:r>
              <w:t xml:space="preserve">Светское общество в изображении Л. Н. Толстого.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3. </w:t>
            </w:r>
            <w:r>
              <w:t xml:space="preserve">Духовно-богатая внутренняя жизнь главных героев романа – Андрея Болконского, Пьера Безухова, Наташи Ростовой, княжны Марьи и др.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4. </w:t>
            </w:r>
            <w:r>
              <w:t>Сложность жизненного выбора, поиски смысла жизни героями Толстого.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5. </w:t>
            </w:r>
            <w:r>
              <w:rPr>
                <w:bCs/>
                <w:iCs/>
              </w:rPr>
              <w:t>«Мысль народная» в романе. Народ и личность – одна из главных проблем романа.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6. </w:t>
            </w:r>
            <w:r>
              <w:rPr>
                <w:bCs/>
                <w:iCs/>
              </w:rPr>
              <w:t>Картины войны 1812 года.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7. </w:t>
            </w:r>
            <w:r>
              <w:rPr>
                <w:bCs/>
                <w:iCs/>
              </w:rPr>
              <w:t>Смысл противопоставления Кутузова и Наполеона.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8. </w:t>
            </w:r>
            <w:r>
              <w:rPr>
                <w:bCs/>
                <w:iCs/>
              </w:rPr>
              <w:t>Осуждение войны в романе.  Патриотизм в понимании писателя.</w:t>
            </w:r>
            <w:r>
              <w:rPr>
                <w:bCs/>
                <w:color w:val="FF0000"/>
              </w:rPr>
              <w:t xml:space="preserve"> </w:t>
            </w:r>
            <w:r>
              <w:rPr>
                <w:bCs/>
              </w:rPr>
              <w:t>Оценка творчества Л.Н. Толстого в мировой литературе.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1.9.</w:t>
            </w:r>
          </w:p>
          <w:p w:rsidR="00C50FA9" w:rsidRDefault="00C50FA9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А.П. Чехов</w:t>
            </w:r>
          </w:p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 xml:space="preserve">Очерк жизни и творчества. </w:t>
            </w:r>
          </w:p>
          <w:p w:rsidR="00C50FA9" w:rsidRDefault="00C50FA9" w:rsidP="00743BCA">
            <w:pPr>
              <w:pStyle w:val="211"/>
              <w:spacing w:after="0" w:line="240" w:lineRule="auto"/>
              <w:ind w:left="0"/>
            </w:pPr>
            <w:r>
              <w:t>Рассказы: «Попрыгунья», «Душечка», «Дом с мезонином», «Дама с собачкой», «</w:t>
            </w:r>
            <w:proofErr w:type="spellStart"/>
            <w:r>
              <w:t>Ионыч</w:t>
            </w:r>
            <w:proofErr w:type="spellEnd"/>
            <w:r>
              <w:t>» (2-3 произведения по выбору учителя).</w:t>
            </w:r>
          </w:p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Чехов – враг пошлости, фальши, </w:t>
            </w:r>
            <w:proofErr w:type="spellStart"/>
            <w:r>
              <w:t>бездуховности</w:t>
            </w:r>
            <w:proofErr w:type="spellEnd"/>
            <w:r>
              <w:t xml:space="preserve">. Отношение автора к своим героям. Мечта о красоте человеческих чувств и отношений. Лаконизм повествования, искусства деталей, роль пейзажа.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5C697E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C697E">
              <w:rPr>
                <w:bCs/>
              </w:rPr>
              <w:t>2</w:t>
            </w:r>
            <w:r>
              <w:rPr>
                <w:bCs/>
              </w:rPr>
              <w:t xml:space="preserve">. </w:t>
            </w:r>
            <w:r>
              <w:t xml:space="preserve">«Вишневый сад». Основная тема – тема уходящего мира.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3. </w:t>
            </w:r>
            <w:r>
              <w:t>Разлад между желаниями и реальностью их осуществления – основа конфликта пьесы. Тоска по иной, истинно человеческой жизни. Смысл названия.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C50FA9" w:rsidTr="005C697E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t>1.Выявление особенностей  стиля Чехова.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B5F83" w:rsidRDefault="00C50FA9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Раздел 2.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Русская литература 20 века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B40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B4040E">
              <w:rPr>
                <w:b/>
                <w:bCs/>
                <w:color w:val="FF0000"/>
              </w:rPr>
              <w:t>106</w:t>
            </w: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2.1. </w:t>
            </w:r>
          </w:p>
          <w:p w:rsidR="00C50FA9" w:rsidRDefault="00C50FA9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И.А.Бунин</w:t>
            </w:r>
          </w:p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>Очерк жизни и творчества (с обобщением изученного).</w:t>
            </w:r>
          </w:p>
          <w:p w:rsidR="00C50FA9" w:rsidRDefault="00C50FA9" w:rsidP="00743BCA">
            <w:pPr>
              <w:jc w:val="both"/>
            </w:pPr>
            <w:r>
              <w:t>Проза: «Легкое дыхание», «Господин из Сан-Франциско», «Темные аллеи», «Чистый понедельник».</w:t>
            </w:r>
          </w:p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Осуждение </w:t>
            </w:r>
            <w:proofErr w:type="spellStart"/>
            <w:r>
              <w:t>бездуховности</w:t>
            </w:r>
            <w:proofErr w:type="spellEnd"/>
            <w:r>
              <w:t xml:space="preserve"> существования. Обличение фальши современной цивилизации. Бессмысленные погони за богатством и наслаждением. Трагичность любви в произведениях Бунина.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50FA9">
              <w:rPr>
                <w:bCs/>
              </w:rPr>
              <w:t>2</w:t>
            </w:r>
            <w:r>
              <w:rPr>
                <w:bCs/>
              </w:rPr>
              <w:t xml:space="preserve">. </w:t>
            </w:r>
            <w:r>
              <w:t>Лирика: «Одиночество», «Крещенская ночь», «Собака», «Песня», «Ночь» и др.</w:t>
            </w:r>
          </w:p>
          <w:p w:rsidR="00C50FA9" w:rsidRDefault="00C50FA9" w:rsidP="00743BCA">
            <w:pPr>
              <w:jc w:val="both"/>
            </w:pPr>
            <w:r>
              <w:t>Тонкость передачи чувств и настроений лирического героя, экономность и выразительность художественных средств.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C50FA9" w:rsidTr="005C697E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Pr="00C50FA9" w:rsidRDefault="00C50FA9" w:rsidP="00C50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t>1.Выявление особенностей стиля Бунина.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C50FA9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A9" w:rsidRDefault="00C50FA9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2.2.</w:t>
            </w:r>
          </w:p>
          <w:p w:rsidR="002D6550" w:rsidRDefault="002D6550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А.И.Куприн</w:t>
            </w:r>
          </w:p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t>1.Краткий очерк жизни и творчества (с обобщением изученного)</w:t>
            </w:r>
            <w:proofErr w:type="gramStart"/>
            <w:r>
              <w:t>.</w:t>
            </w:r>
            <w:r w:rsidRPr="002D6550">
              <w:rPr>
                <w:bCs/>
                <w:iCs/>
              </w:rPr>
              <w:t>«</w:t>
            </w:r>
            <w:proofErr w:type="gramEnd"/>
            <w:r w:rsidRPr="002D6550">
              <w:rPr>
                <w:bCs/>
                <w:iCs/>
              </w:rPr>
              <w:t>Гранатовый браслет». Смысл споров о сильной, бескорыстной любви. Трагическая история любви «маленького человека».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2D6550" w:rsidTr="005C697E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t>1.Сравнительный анализ произведений И.Бунина и А.Куприна (в отношении проблематики)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CB5F83" w:rsidRDefault="002D6550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2.3.</w:t>
            </w:r>
          </w:p>
          <w:p w:rsidR="002D6550" w:rsidRDefault="002D6550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М. Горький</w:t>
            </w:r>
          </w:p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>Краткий очерк жизни и творчества.</w:t>
            </w:r>
          </w:p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Ранние рассказы: «</w:t>
            </w:r>
            <w:proofErr w:type="spellStart"/>
            <w:r>
              <w:t>Челкаш</w:t>
            </w:r>
            <w:proofErr w:type="spellEnd"/>
            <w:r>
              <w:t>», «</w:t>
            </w:r>
            <w:proofErr w:type="gramStart"/>
            <w:r>
              <w:t>Коновалов</w:t>
            </w:r>
            <w:proofErr w:type="gramEnd"/>
            <w:r>
              <w:t>», «</w:t>
            </w:r>
            <w:proofErr w:type="spellStart"/>
            <w:r>
              <w:t>Страсти-мордасти</w:t>
            </w:r>
            <w:proofErr w:type="spellEnd"/>
            <w:r>
              <w:t xml:space="preserve">», «Старуха </w:t>
            </w:r>
            <w:proofErr w:type="spellStart"/>
            <w:r>
              <w:t>Изергиль</w:t>
            </w:r>
            <w:proofErr w:type="spellEnd"/>
            <w:r>
              <w:t xml:space="preserve">».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2D6550">
        <w:trPr>
          <w:trHeight w:val="280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2D6550" w:rsidTr="005C697E">
        <w:trPr>
          <w:trHeight w:val="460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1.Анализ драматического произведения М.Горького  «На дне». </w:t>
            </w:r>
          </w:p>
          <w:p w:rsidR="002D6550" w:rsidRPr="00572FA4" w:rsidRDefault="002D6550" w:rsidP="00572F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Выявление тематики и проблематики рома</w:t>
            </w:r>
            <w:r w:rsidR="00572FA4">
              <w:t>нтического творчества Горького.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460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6D12">
              <w:rPr>
                <w:bCs/>
              </w:rPr>
              <w:t>2.</w:t>
            </w:r>
            <w:r>
              <w:t xml:space="preserve"> Характеристика главных героев.</w:t>
            </w:r>
          </w:p>
          <w:p w:rsid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t>Выявление авторской позиции и способа ее воплощения.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CB5F83" w:rsidRDefault="002D6550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2.4.</w:t>
            </w:r>
          </w:p>
          <w:p w:rsidR="002D6550" w:rsidRDefault="002D6550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Поэзия начала ХХ века</w:t>
            </w:r>
          </w:p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2D6550" w:rsidTr="005C697E">
        <w:trPr>
          <w:trHeight w:val="2470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>Обзор русской поэзии конца XIX – начала XX в. Проблема традиций и новаторства в литературе начала ХХ века.</w:t>
            </w:r>
          </w:p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Серебряный век как своеобразный «русский ренессанс». Литературные течения поэзии русского модернизма: символизм, акмеизм, футуризм. </w:t>
            </w:r>
          </w:p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Символизм. Истоки русского символизма. Влияние западноевропейской философии и поэзии на творчество русских символистов. Связь с романтизмом. Понимание символа символистами. Конструирование мира в процессе творчества, идея «творимой легенды». Музыкальность стиха. «Старшие символисты» (В.Я. Брюсов, К.Д. Бальмонт) и «</w:t>
            </w:r>
            <w:proofErr w:type="spellStart"/>
            <w:r>
              <w:t>младосимволисты</w:t>
            </w:r>
            <w:proofErr w:type="spellEnd"/>
            <w:r>
              <w:t>» (А. Белый, А. А. Блок).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2.</w:t>
            </w:r>
            <w:r>
              <w:t>Акмеизм. Истоки акмеизма. Программа акмеизма в статье Н.С.Гумилева «Наследие символизма и акмеизм». Утверждение акмеистами красоты земной жизни, возвращение к «прекрасной ясности», создание зримых образов конкретного мира. Идея поэта-ремесленника (Н.Гумилев).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3.</w:t>
            </w:r>
            <w:r w:rsidRPr="002D6550">
              <w:t xml:space="preserve">Футуризм. Манифесты футуризма, их пафос и проблематика. Звуковые и графические эксперименты футуристов. Группы футуристов: эгофутуристы (И. Северянин), </w:t>
            </w:r>
            <w:proofErr w:type="spellStart"/>
            <w:r w:rsidRPr="002D6550">
              <w:t>кубофутуристы</w:t>
            </w:r>
            <w:proofErr w:type="spellEnd"/>
            <w:r w:rsidRPr="002D6550">
              <w:t xml:space="preserve"> (В. В. Маяковский, В. Хлебников), «Центрифуга» (Б. Л. Пастернак).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2D6550" w:rsidTr="005C697E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t>1.Выявление особенностей поэтического языка</w:t>
            </w:r>
            <w:r>
              <w:rPr>
                <w:bCs/>
                <w:color w:val="000000"/>
              </w:rPr>
              <w:t xml:space="preserve"> индивидуальностей серебряного века.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CB5F83" w:rsidRDefault="002D6550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2.5.</w:t>
            </w:r>
          </w:p>
          <w:p w:rsidR="002D6550" w:rsidRDefault="002D6550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А.А.Блок</w:t>
            </w:r>
          </w:p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>Краткий очерк жизни и творчества (с обобщением изученного).</w:t>
            </w:r>
          </w:p>
          <w:p w:rsidR="002D6550" w:rsidRPr="00366AAB" w:rsidRDefault="002D6550" w:rsidP="00743BCA">
            <w:pPr>
              <w:jc w:val="both"/>
            </w:pPr>
            <w:r>
              <w:t xml:space="preserve">Лирика: цикл «Стихи о Прекрасной Даме», «Незнакомка»,  цикл «Кармен» (по выбору учителя). Изящество, благородство, музыкальность лирики. Трагическое мироощущение героя.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75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2D6550" w:rsidTr="005C697E">
        <w:trPr>
          <w:trHeight w:val="275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546D12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46D12">
              <w:rPr>
                <w:bCs/>
              </w:rPr>
              <w:t>1.</w:t>
            </w:r>
            <w:r w:rsidRPr="00546D12">
              <w:rPr>
                <w:bCs/>
                <w:iCs/>
              </w:rPr>
              <w:t xml:space="preserve"> Творчество Блока после революции 1917 года (Поэма «Двенадцать»).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75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546D12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46D12">
              <w:rPr>
                <w:bCs/>
              </w:rPr>
              <w:t>2.</w:t>
            </w:r>
            <w:r w:rsidRPr="00546D12">
              <w:t xml:space="preserve"> Характеристика основных проблем поэмы «Двенадцать». Анализ финала,  «вечных» образов в поэме.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CB5F83" w:rsidRDefault="002D6550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2.6.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В.В. Маяковский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 xml:space="preserve">Жизнь и творчество. Маяковский и футуризм. Лирика: «А вы могли бы?», «Послушайте!», «Прозаседавшиеся», «О </w:t>
            </w:r>
            <w:proofErr w:type="gramStart"/>
            <w:r>
              <w:t>дряни</w:t>
            </w:r>
            <w:proofErr w:type="gramEnd"/>
            <w:r>
              <w:t>», «Юбилейное», «Скрипка и немножко нервно».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2.</w:t>
            </w:r>
            <w:r>
              <w:rPr>
                <w:bCs/>
                <w:iCs/>
              </w:rPr>
              <w:t>Поэма «Облако в штанах».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2.7.</w:t>
            </w:r>
          </w:p>
          <w:p w:rsidR="002D6550" w:rsidRDefault="002D6550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С.А.Есенин</w:t>
            </w:r>
          </w:p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>Жизненный и творческий путь.</w:t>
            </w:r>
          </w:p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«Крестьянская поэзия» 20-х годов.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2.</w:t>
            </w:r>
            <w:r>
              <w:rPr>
                <w:bCs/>
                <w:iCs/>
              </w:rPr>
              <w:t xml:space="preserve">Лирика Есенина: </w:t>
            </w:r>
            <w:r>
              <w:rPr>
                <w:bCs/>
                <w:iCs/>
                <w:shd w:val="clear" w:color="auto" w:fill="FFFFFF"/>
              </w:rPr>
              <w:t>«Гой ты, Русь, моя родная!..», «Не бродить, не мять в кустах багряных…», «Мы теперь уходим понемногу…», «Письмо матери», «Спит ковыль. Равнина дорогая…», «Шаганэ ты моя, Шаганэ…», «Не жалею, не зову, не плачу…», «Русь Советская».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2D6550" w:rsidTr="005C697E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t>1.Выявление художественно-философских основ есенинской поэтики, мотивов поздней лирики.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CB5F83" w:rsidRDefault="002D6550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lastRenderedPageBreak/>
              <w:t xml:space="preserve">Тема </w:t>
            </w:r>
            <w:r>
              <w:rPr>
                <w:b/>
              </w:rPr>
              <w:t>2.8.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Литература 30-х – начала 40-х годов (обзор)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 xml:space="preserve">Социалистический реализм как новый художественный метод. Противоречия в его развитии и воплощении. </w:t>
            </w:r>
            <w:proofErr w:type="gramStart"/>
            <w:r>
              <w:t xml:space="preserve">Отражение индустриализации и коллективизации; поэтизация социалистического идеала в творчестве Н. Островского, Л. Леонова, В. Катаева, М. Шолохова, Ф. Гладкова, М. Шагинян, Вс. Вишневского, Н. Погодина, Э. Багрицкого, М. Светлова, В. </w:t>
            </w:r>
            <w:proofErr w:type="spellStart"/>
            <w:r>
              <w:t>Луговского</w:t>
            </w:r>
            <w:proofErr w:type="spellEnd"/>
            <w:r>
              <w:t>, Н. Тихонова, П. Васильева и др.</w:t>
            </w:r>
            <w:proofErr w:type="gramEnd"/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2.9.</w:t>
            </w:r>
          </w:p>
          <w:p w:rsidR="002D6550" w:rsidRDefault="002D6550" w:rsidP="00743BCA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М.И. Цветаева</w:t>
            </w:r>
          </w:p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1.Сложная судьба Цветаевой. Важнейшие темы творчества: любовь, верность высоким идеалам, России.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2D6550">
        <w:trPr>
          <w:trHeight w:val="285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2D6550" w:rsidTr="005C697E">
        <w:trPr>
          <w:trHeight w:val="555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Cs/>
              </w:rPr>
              <w:t>1.Анализ стихотворений: «Моим стихам, написанным так рано…», «Бабушке», «Стихи о Москве», «Стихи к Блоку», «Стихи к сыну», «Идешь на меня похожий», «Мне нравится, что вы больны не мной», «Молитва» (по выбору учителя).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CB5F83" w:rsidRDefault="002D6550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2.10.</w:t>
            </w:r>
          </w:p>
          <w:p w:rsidR="0001068C" w:rsidRDefault="0001068C" w:rsidP="00743BCA">
            <w:pPr>
              <w:pStyle w:val="211"/>
              <w:tabs>
                <w:tab w:val="left" w:pos="0"/>
              </w:tabs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О.Э. Мандельштам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 xml:space="preserve">Жанрово-поэтическое своеобразие лирики. Художественное мастерство поэта. </w:t>
            </w:r>
          </w:p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Стихотворения: «Бессонница. Гомер. Тугие паруса…», «За гремучую доблесть грядущих веков…», «Я вернулся в мой город, знакомый до слез</w:t>
            </w:r>
            <w:proofErr w:type="gramStart"/>
            <w:r>
              <w:t>..».</w:t>
            </w:r>
            <w:proofErr w:type="gramEnd"/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2.11.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А.П. Платонов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>Сведения из биографии.</w:t>
            </w:r>
          </w:p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Рассказ «В прекрасном и яростном мире».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2.12.</w:t>
            </w:r>
          </w:p>
          <w:p w:rsidR="002D6550" w:rsidRDefault="002D6550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А.А. Ахматова</w:t>
            </w:r>
          </w:p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>Краткий очерк жизни и творчества. Нелегкая судьба поэтессы.</w:t>
            </w:r>
          </w:p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Гражданская позиция поэта и послереволюционные годы.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2.</w:t>
            </w:r>
            <w:r>
              <w:t>«Реквием». Трагедия поэта и народа. Библейский масштаб изображенных событий, евангельские мотивы и образы.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2D6550" w:rsidTr="005C697E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2D6550" w:rsidRDefault="002D6550" w:rsidP="002D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t>1.Выявление художественного своеобразия лирики А.Ахматовой.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D6550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550" w:rsidRPr="00CB5F83" w:rsidRDefault="002D6550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550" w:rsidRDefault="002D6550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2.13.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Б.Л. Пастернак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>Лирика Б. Пастернака как выражение мироощущения поэта. Особенности художественной манеры.</w:t>
            </w:r>
          </w:p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«Опять весна», «Февраль», «Достать чернил и плакать!», «Определение поэзии», «Гамлет»,  «Во всем мне хочется дойти до самой сути…», «Быть знаменитым некрасиво…»,  «Душа» и др. (по выбору).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5C697E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C697E">
              <w:rPr>
                <w:bCs/>
              </w:rPr>
              <w:t>2</w:t>
            </w:r>
            <w:r>
              <w:rPr>
                <w:bCs/>
              </w:rPr>
              <w:t xml:space="preserve">. </w:t>
            </w:r>
            <w:r>
              <w:rPr>
                <w:bCs/>
                <w:iCs/>
              </w:rPr>
              <w:t>Роман «Доктор Живаго». Основные проблемы романа.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2.14.</w:t>
            </w:r>
          </w:p>
          <w:p w:rsidR="00055788" w:rsidRDefault="00055788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М.А. Булгаков</w:t>
            </w:r>
          </w:p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1. </w:t>
            </w:r>
            <w:r>
              <w:t>Жизнь и творчество.</w:t>
            </w:r>
          </w:p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«Мастер и Маргарита». Особенности жанра (сочетание реальности и фантастики; трагизм, сатира, лиризм).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2.</w:t>
            </w:r>
            <w:r>
              <w:rPr>
                <w:bCs/>
                <w:iCs/>
              </w:rPr>
              <w:t>Оригинальная философская трактовка библейского сюжета. Проблемы творчества и судьбы художника. Тема совести. Трагическая любовь героев.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55788" w:rsidTr="005C697E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Cs/>
              </w:rPr>
              <w:t>1. Многоплановость романа «Мастер Маргарита».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CB5F83" w:rsidRDefault="00055788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2.15.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М.А. Шолохов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>Биография писателя.</w:t>
            </w:r>
          </w:p>
          <w:p w:rsidR="00055788" w:rsidRDefault="00055788" w:rsidP="00743BCA">
            <w:pPr>
              <w:jc w:val="both"/>
            </w:pPr>
            <w:r>
              <w:t>Художественный мир писателя.</w:t>
            </w:r>
          </w:p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«Тихий Дон» - роман-эпопея (обзор романа с чтением и разбором избранных глав).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2. </w:t>
            </w:r>
            <w:r>
              <w:t>Отражение трагедии Гражданской войны в художественном мире романа. Гуманизм и патриотизм романа.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3. </w:t>
            </w:r>
            <w:r>
              <w:t>Образ Григория Мелехова. Женские судьбы. Любовь в романе. Своеобразие поэтики романа. Споры о романе.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2.16.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lastRenderedPageBreak/>
              <w:t>Литература периода Великой Отечественной войны и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первых послевоенных лет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 xml:space="preserve">Песни военных лет (С. Соловьев-Седой, В. Лебедев-Кумач, И. Дунаевский и др.). Лирический герой в стихах поэтов-фронтовиков: О. </w:t>
            </w:r>
            <w:proofErr w:type="spellStart"/>
            <w:r>
              <w:t>Берггольц</w:t>
            </w:r>
            <w:proofErr w:type="spellEnd"/>
            <w:r>
              <w:t xml:space="preserve">, К. Симонов, А. Твардовский, А. Сурков, М. Исаковский, М. </w:t>
            </w:r>
            <w:proofErr w:type="spellStart"/>
            <w:r>
              <w:t>Алигер</w:t>
            </w:r>
            <w:proofErr w:type="spellEnd"/>
            <w:r>
              <w:t xml:space="preserve">, Ю. Друнина, М. </w:t>
            </w:r>
            <w:proofErr w:type="spellStart"/>
            <w:r>
              <w:t>Джалиль</w:t>
            </w:r>
            <w:proofErr w:type="spellEnd"/>
            <w:r>
              <w:t xml:space="preserve"> и др.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055788">
              <w:rPr>
                <w:bCs/>
              </w:rPr>
              <w:t>2</w:t>
            </w:r>
            <w:r>
              <w:rPr>
                <w:bCs/>
              </w:rPr>
              <w:t xml:space="preserve">. </w:t>
            </w:r>
            <w:r>
              <w:t>Публицистика военных лет: М. Шолохов, И. Эренбург, А. Толстой.</w:t>
            </w:r>
          </w:p>
          <w:p w:rsidR="00055788" w:rsidRDefault="00055788" w:rsidP="00743BCA">
            <w:pPr>
              <w:jc w:val="both"/>
            </w:pPr>
            <w: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5C697E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055788">
              <w:rPr>
                <w:bCs/>
              </w:rPr>
              <w:t>3</w:t>
            </w:r>
            <w:r>
              <w:rPr>
                <w:bCs/>
              </w:rPr>
              <w:t xml:space="preserve">. </w:t>
            </w:r>
            <w:r>
              <w:t>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2.17.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А.Т. Твардовский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>Краткий очерк жизни и творчества. Художественный мир поэта. Стихотворения: «Вся суть в одном-единственном завете…», «Памяти матери», «Я знаю, никакой моей вины…».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2. </w:t>
            </w:r>
            <w:r>
              <w:rPr>
                <w:bCs/>
                <w:iCs/>
              </w:rPr>
              <w:t>Поздняя реалистическая лирика Твардовского.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2.18.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В.Т. Шаламов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1. </w:t>
            </w:r>
            <w:r>
              <w:t>«Колымские рассказы». Своеобразие стиля, языка писателя.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2.19.</w:t>
            </w:r>
          </w:p>
          <w:p w:rsidR="00055788" w:rsidRDefault="00055788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А.И. Солженицын</w:t>
            </w:r>
          </w:p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1. </w:t>
            </w:r>
            <w:r>
              <w:t xml:space="preserve">Повесть «Один день Ивана Денисовича». Отражение эпохи. Категория времени. Речевые особенности.   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55788" w:rsidTr="005C697E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46D12">
              <w:rPr>
                <w:bCs/>
              </w:rPr>
              <w:t>1.</w:t>
            </w:r>
            <w:r>
              <w:t xml:space="preserve"> Система образов как основа изображения общественного устройства в произведении.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CB5F83" w:rsidRDefault="00055788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2.20.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Проза второй половины 20 века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>Специфика прозы «писателей-деревенщиков» (основные представители, проблематика, поэтика, связь с национальными традициями русской культуры).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  <w:r w:rsidRPr="00055788">
              <w:rPr>
                <w:bCs/>
              </w:rPr>
              <w:t>2</w:t>
            </w:r>
            <w:r>
              <w:rPr>
                <w:bCs/>
              </w:rPr>
              <w:t xml:space="preserve">. </w:t>
            </w:r>
            <w:r>
              <w:t xml:space="preserve">В.Г.Распутин. Жизнь и творчество. Повесть «Прощание с </w:t>
            </w:r>
            <w:proofErr w:type="gramStart"/>
            <w:r>
              <w:t>Матерой</w:t>
            </w:r>
            <w:proofErr w:type="gramEnd"/>
            <w:r>
              <w:t>». История деревни Матеры. Смысл названия. Хранители материнских традиций. Образ Дарьи. Тема «памяти» в повести. Смысл финала повести.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5C697E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C697E">
              <w:rPr>
                <w:bCs/>
              </w:rPr>
              <w:t>3</w:t>
            </w:r>
            <w:r>
              <w:rPr>
                <w:bCs/>
              </w:rPr>
              <w:t xml:space="preserve">. </w:t>
            </w:r>
            <w:r>
              <w:t>В.М. Шукшин. Жизнь и творчество. «Калина красная». Отрыв человека от родных корней.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5C697E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C697E">
              <w:rPr>
                <w:bCs/>
              </w:rPr>
              <w:t>4</w:t>
            </w:r>
            <w:r>
              <w:rPr>
                <w:bCs/>
              </w:rPr>
              <w:t xml:space="preserve">. </w:t>
            </w:r>
            <w:r>
              <w:t>В.Быков «Обелиск». Нравственный выбор человека на войне.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2.21.</w:t>
            </w:r>
          </w:p>
          <w:p w:rsidR="0001068C" w:rsidRDefault="0001068C" w:rsidP="00743BCA">
            <w:pPr>
              <w:pStyle w:val="211"/>
              <w:tabs>
                <w:tab w:val="left" w:pos="0"/>
              </w:tabs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Поэзия второй половины 20 века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 xml:space="preserve"> Творчество поэтов старшего поколения (А.А.Тарковский, Л. Мартынов, Б. Слуцкий). Лирика А.Вознесенского и Е.Евтушенко.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2. </w:t>
            </w:r>
            <w:r>
              <w:t>Понятие «бардовская поэзия». В.Высоцкий. Злободневность, тематическое богатство лирики. Б.Окуджава – родоначальник «авторской песни». Военная тематика.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2.22.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Драматургия  второй половины 20 века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4                                             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1. </w:t>
            </w:r>
            <w:r>
              <w:t>Споры о герое в современной драматургии.</w:t>
            </w:r>
          </w:p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А.Вампилов «Старший сын».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2. </w:t>
            </w:r>
            <w:r>
              <w:t xml:space="preserve">А.Вампилов «Старший сын».  Исследование опустошенной души человека.              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Раздел 3.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Литература народов России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B4040E">
              <w:rPr>
                <w:b/>
                <w:bCs/>
                <w:color w:val="FF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Тема  3.1.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Специфика литературы народов России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1. </w:t>
            </w:r>
            <w:r>
              <w:t xml:space="preserve">Отражение в национальных литературах общих и специфических духовно-нравственных и социальных проблем. Переводы произведений национальных писателей на русский язык (М. </w:t>
            </w:r>
            <w:proofErr w:type="spellStart"/>
            <w:r>
              <w:t>Джалиль</w:t>
            </w:r>
            <w:proofErr w:type="spellEnd"/>
            <w:r>
              <w:t xml:space="preserve">, Г. </w:t>
            </w:r>
            <w:proofErr w:type="spellStart"/>
            <w:r>
              <w:t>Айги</w:t>
            </w:r>
            <w:proofErr w:type="spellEnd"/>
            <w:r>
              <w:t>, М.</w:t>
            </w:r>
            <w:proofErr w:type="gramStart"/>
            <w:r>
              <w:t>Карим</w:t>
            </w:r>
            <w:proofErr w:type="gramEnd"/>
            <w:r>
              <w:t xml:space="preserve">, Р.Гамзатов, </w:t>
            </w:r>
            <w:proofErr w:type="spellStart"/>
            <w:r>
              <w:t>Л.Кокышев</w:t>
            </w:r>
            <w:proofErr w:type="spellEnd"/>
            <w:r>
              <w:t xml:space="preserve">, </w:t>
            </w:r>
            <w:proofErr w:type="spellStart"/>
            <w:r>
              <w:t>А.Адаров</w:t>
            </w:r>
            <w:proofErr w:type="spellEnd"/>
            <w:r>
              <w:t xml:space="preserve">, </w:t>
            </w:r>
            <w:proofErr w:type="spellStart"/>
            <w:r>
              <w:t>Э.Палкин</w:t>
            </w:r>
            <w:proofErr w:type="spellEnd"/>
            <w:r>
              <w:t xml:space="preserve"> и др.).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57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Раздел 4.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Зарубежная литература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6401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B4040E">
              <w:rPr>
                <w:b/>
                <w:bCs/>
                <w:color w:val="FF0000"/>
              </w:rPr>
              <w:t>10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Тема  4.1.</w:t>
            </w:r>
          </w:p>
          <w:p w:rsidR="00055788" w:rsidRDefault="00055788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О.Бальзак</w:t>
            </w:r>
          </w:p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1. </w:t>
            </w:r>
            <w:r>
              <w:t xml:space="preserve">О.Бальзак «Гобсек». Тема власти денег.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55788" w:rsidTr="005C697E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t>1. История жизни Гобсека. Реалистическое мастерство Бальзака в изображении Гобсека.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Тема 4.2.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Э.Гофман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 xml:space="preserve">Э.Гофман – немецкий романтик. Связь </w:t>
            </w:r>
            <w:proofErr w:type="gramStart"/>
            <w:r>
              <w:t>реального</w:t>
            </w:r>
            <w:proofErr w:type="gramEnd"/>
            <w:r>
              <w:t xml:space="preserve"> и фантастического в произведениях. Понятие «</w:t>
            </w:r>
            <w:proofErr w:type="spellStart"/>
            <w:r>
              <w:t>двоемирия</w:t>
            </w:r>
            <w:proofErr w:type="spellEnd"/>
            <w:r>
              <w:t>». Сказка «Щелкунчик и Мышиный король».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Тема  4.3.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Ч. Диккенс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 xml:space="preserve">Ч. Диккенс – крупнейший английский романист 19 века. Юмор Диккенса. Смех как выражение оптимизма писателя. </w:t>
            </w:r>
            <w:proofErr w:type="gramStart"/>
            <w:r>
              <w:t>Реальное</w:t>
            </w:r>
            <w:proofErr w:type="gramEnd"/>
            <w:r>
              <w:t xml:space="preserve"> и сказочное в «Рождественской прозе» Диккенса. Образ </w:t>
            </w:r>
            <w:proofErr w:type="spellStart"/>
            <w:r>
              <w:t>Скруджа</w:t>
            </w:r>
            <w:proofErr w:type="spellEnd"/>
            <w:r>
              <w:t xml:space="preserve"> и галерея образов скупцов в мировой литературе.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Тема 4.4.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Поэзия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55788" w:rsidTr="005C697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788" w:rsidRPr="00055788" w:rsidRDefault="00055788" w:rsidP="00055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>
              <w:t xml:space="preserve">И.В. Гете «Любимый лик зовет тысячекратно».   Сонеты У. Шекспира.  «Любовь слепа и нас лишает глаз». Д.Г. Байрон – поэт английского романтизма.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788" w:rsidRDefault="00055788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RPr="004E6107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CB5F83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Раздел 5.</w:t>
            </w:r>
          </w:p>
          <w:p w:rsidR="0001068C" w:rsidRDefault="0001068C" w:rsidP="00CB5F83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</w:rPr>
              <w:t>Проектная деятельность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4E6107">
            <w:pPr>
              <w:pStyle w:val="ad"/>
              <w:snapToGrid w:val="0"/>
              <w:rPr>
                <w:color w:val="000000"/>
              </w:rPr>
            </w:pPr>
            <w:r>
              <w:t xml:space="preserve">Подготовка к выполнению проекта (определение, выбор  темы проекта).  </w:t>
            </w:r>
            <w:r>
              <w:rPr>
                <w:color w:val="000000"/>
              </w:rPr>
              <w:t>Планирование работы: постановка</w:t>
            </w:r>
            <w:r>
              <w:t xml:space="preserve"> цели и задач, разработка плана действий, определение методов исследования в зависимости от темы</w:t>
            </w:r>
            <w:r>
              <w:rPr>
                <w:color w:val="000000"/>
              </w:rPr>
              <w:t>.</w:t>
            </w:r>
          </w:p>
          <w:p w:rsidR="0001068C" w:rsidRDefault="0001068C" w:rsidP="004E6107">
            <w:pPr>
              <w:rPr>
                <w:color w:val="000000"/>
              </w:rPr>
            </w:pPr>
            <w:r>
              <w:rPr>
                <w:color w:val="000000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01068C" w:rsidRDefault="0001068C" w:rsidP="004E6107"/>
          <w:p w:rsidR="0001068C" w:rsidRDefault="00DB62FD" w:rsidP="004E6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Примерная тематика </w:t>
            </w:r>
            <w:proofErr w:type="gramStart"/>
            <w:r>
              <w:rPr>
                <w:b/>
                <w:bCs/>
              </w:rPr>
              <w:t>индивидуальны</w:t>
            </w:r>
            <w:r w:rsidR="0001068C">
              <w:rPr>
                <w:b/>
                <w:bCs/>
              </w:rPr>
              <w:t>х проектов</w:t>
            </w:r>
            <w:proofErr w:type="gramEnd"/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История одной любви -  «</w:t>
            </w:r>
            <w:proofErr w:type="spellStart"/>
            <w:r>
              <w:t>Денисовский</w:t>
            </w:r>
            <w:proofErr w:type="spellEnd"/>
            <w:r>
              <w:t xml:space="preserve"> цикл» Ф.И.Тютчева.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Вегетативный код в лирике А.А.Ахматовой.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Музыка в произведениях А.П.Чехова («Невеста», «Вишневый сад» и др.).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«Мысль семейная» в романе-эпопее Л.Н.Толстого «Война и мир».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Тематика и классификация военных песен (посвященных ВОВ).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Роль женщины на войне (на примере повести Б.Васильева «А зори здесь тихие»).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Роль женщины на войне (на примере  публицистики «У войны не женское лицо»).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Словотворчество в лирике В.Маяковского.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Хронотоп</w:t>
            </w:r>
            <w:proofErr w:type="spellEnd"/>
            <w:r>
              <w:t xml:space="preserve"> в романе М.Булгакова «Мастер и Маргарита».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Образ женщины в лирике Р.Гамзатова.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Символика чисел в романе Ф.М.Достоевского «Преступление и наказание».</w:t>
            </w:r>
          </w:p>
          <w:p w:rsidR="0001068C" w:rsidRDefault="0001068C" w:rsidP="004E6107">
            <w:pPr>
              <w:pStyle w:val="17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Литературная карта Алтая.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 w:line="277" w:lineRule="atLeast"/>
            </w:pPr>
            <w:r>
              <w:t>Литературные места нашего города.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 w:line="277" w:lineRule="atLeast"/>
            </w:pPr>
            <w:r>
              <w:t>Какие существуют литературные премии сегодня?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/>
            </w:pPr>
            <w:r>
              <w:t>Литературные сообщества в Интернете.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/>
            </w:pPr>
            <w:r>
              <w:t>Книга вчера, сегодня, завтра.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/>
            </w:pPr>
            <w:r>
              <w:t>Зачем нужны псевдонимы? (Кто и зачем скрывается под маской?)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Завтрашний день книги.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Русские писатели - лауреаты Нобелевской премии.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Роль «</w:t>
            </w:r>
            <w:proofErr w:type="spellStart"/>
            <w:r>
              <w:t>ников</w:t>
            </w:r>
            <w:proofErr w:type="spellEnd"/>
            <w:r>
              <w:t>» в Интернете.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Афоризмы в поэзии В. Высоцкого (в фильмах Л. Гайдая, в романе  И. Ильфа и Е. Петрова «Двенадцать стульев» и др.)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Говорящие фамилии в произведениях писателей.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lastRenderedPageBreak/>
              <w:t xml:space="preserve">Тексты современных песен - поэзия и </w:t>
            </w:r>
            <w:proofErr w:type="spellStart"/>
            <w:r>
              <w:t>антипоэзия</w:t>
            </w:r>
            <w:proofErr w:type="spellEnd"/>
            <w:r>
              <w:t>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Жанр и язык стихотворений И. Губермана.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Бардовская песня сегодня.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Своеобразие поэзии В. Цоя.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Современные бестселлеры - подлинная литература или дань моде (на примере одного из авторов).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Библейские мотивы в романе М. Булгакова «Мастер и Маргарита»  (в романе Ф.Достоевского «Преступление и наказание»).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Роман М. Булгакова «Мастер и Маргарита»  в оценке священнослужителей.</w:t>
            </w:r>
          </w:p>
          <w:p w:rsidR="0001068C" w:rsidRDefault="0001068C" w:rsidP="004E6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«Мастер и Маргарита» М. Булгакова  и «Фауст» И. Гёте.</w:t>
            </w:r>
          </w:p>
          <w:p w:rsidR="0001068C" w:rsidRDefault="0001068C" w:rsidP="004E6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Изучение художественной, научной и справочной литературы.</w:t>
            </w:r>
          </w:p>
          <w:p w:rsidR="0001068C" w:rsidRDefault="0001068C" w:rsidP="004E6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t>Сбор языкового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1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  <w:color w:val="000000"/>
              </w:rPr>
            </w:pPr>
            <w:r w:rsidRPr="004E6107">
              <w:rPr>
                <w:bCs/>
                <w:color w:val="8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Cs/>
                <w:color w:val="800000"/>
              </w:rPr>
              <w:t xml:space="preserve">                        </w:t>
            </w:r>
            <w:r w:rsidR="00572FA4">
              <w:rPr>
                <w:bCs/>
                <w:color w:val="800000"/>
              </w:rPr>
              <w:t xml:space="preserve">                             </w:t>
            </w:r>
            <w:r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</w:tr>
    </w:tbl>
    <w:p w:rsidR="0083354E" w:rsidRPr="004009F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Default="0013399B">
      <w:pPr>
        <w:sectPr w:rsidR="0013399B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43BCA" w:rsidRDefault="00743BCA" w:rsidP="001339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 w:rsidR="004C1342">
        <w:rPr>
          <w:b/>
          <w:caps/>
          <w:sz w:val="28"/>
          <w:szCs w:val="28"/>
        </w:rPr>
        <w:t xml:space="preserve">РАБОЧЕЙ ПРОГРАММЫ </w:t>
      </w:r>
      <w:r>
        <w:rPr>
          <w:b/>
          <w:caps/>
          <w:sz w:val="28"/>
          <w:szCs w:val="28"/>
        </w:rPr>
        <w:t>УЧЕБНОЙ дисциплины</w:t>
      </w:r>
    </w:p>
    <w:p w:rsidR="00572FA4" w:rsidRPr="00C144D0" w:rsidRDefault="00572FA4" w:rsidP="00572FA4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3.1. </w:t>
      </w:r>
      <w:r w:rsidRPr="00C144D0">
        <w:rPr>
          <w:b/>
          <w:sz w:val="28"/>
          <w:szCs w:val="28"/>
        </w:rPr>
        <w:t xml:space="preserve">Для реализации </w:t>
      </w:r>
      <w:r>
        <w:rPr>
          <w:b/>
          <w:sz w:val="28"/>
          <w:szCs w:val="28"/>
        </w:rPr>
        <w:t xml:space="preserve">рабочей </w:t>
      </w:r>
      <w:r w:rsidRPr="00C144D0">
        <w:rPr>
          <w:b/>
          <w:sz w:val="28"/>
          <w:szCs w:val="28"/>
        </w:rPr>
        <w:t>программы учебной дисциплины  должн</w:t>
      </w:r>
      <w:r>
        <w:rPr>
          <w:b/>
          <w:sz w:val="28"/>
          <w:szCs w:val="28"/>
        </w:rPr>
        <w:t>о</w:t>
      </w:r>
      <w:r w:rsidRPr="00C144D0">
        <w:rPr>
          <w:b/>
          <w:sz w:val="28"/>
          <w:szCs w:val="28"/>
        </w:rPr>
        <w:t xml:space="preserve"> быть предусмотрен</w:t>
      </w:r>
      <w:r>
        <w:rPr>
          <w:b/>
          <w:sz w:val="28"/>
          <w:szCs w:val="28"/>
        </w:rPr>
        <w:t>о</w:t>
      </w:r>
      <w:r w:rsidRPr="00C144D0">
        <w:rPr>
          <w:b/>
          <w:sz w:val="28"/>
          <w:szCs w:val="28"/>
        </w:rPr>
        <w:t xml:space="preserve"> следующ</w:t>
      </w:r>
      <w:r>
        <w:rPr>
          <w:b/>
          <w:sz w:val="28"/>
          <w:szCs w:val="28"/>
        </w:rPr>
        <w:t>е</w:t>
      </w:r>
      <w:r w:rsidRPr="00C144D0">
        <w:rPr>
          <w:b/>
          <w:sz w:val="28"/>
          <w:szCs w:val="28"/>
        </w:rPr>
        <w:t>е: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</w:t>
      </w:r>
      <w:r w:rsidR="00572FA4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учебного кабинета гуманитарных и социально-экономических дисциплин; мастерских</w:t>
      </w:r>
      <w:proofErr w:type="gramStart"/>
      <w:r>
        <w:rPr>
          <w:bCs/>
          <w:sz w:val="28"/>
          <w:szCs w:val="28"/>
        </w:rPr>
        <w:t xml:space="preserve">  - ; </w:t>
      </w:r>
      <w:proofErr w:type="gramEnd"/>
      <w:r>
        <w:rPr>
          <w:bCs/>
          <w:sz w:val="28"/>
          <w:szCs w:val="28"/>
        </w:rPr>
        <w:t>лабораторий-.</w:t>
      </w:r>
    </w:p>
    <w:p w:rsidR="004E6107" w:rsidRDefault="004E6107" w:rsidP="00ED5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набор наглядных пособий по дисциплине «Литература» (таблицы, репродукции картин, фотографии, портреты писателей);</w:t>
      </w:r>
    </w:p>
    <w:p w:rsidR="004E6107" w:rsidRPr="00572FA4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  <w:sz w:val="28"/>
          <w:szCs w:val="28"/>
        </w:rPr>
      </w:pPr>
      <w:r w:rsidRPr="00572FA4">
        <w:rPr>
          <w:bCs/>
          <w:sz w:val="28"/>
          <w:szCs w:val="28"/>
        </w:rPr>
        <w:t>аудиовизуальные средства (диски).</w:t>
      </w:r>
    </w:p>
    <w:p w:rsidR="004E6107" w:rsidRPr="004C1342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  <w:sz w:val="28"/>
          <w:szCs w:val="28"/>
        </w:rPr>
      </w:pP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0F7F94" w:rsidRPr="00572FA4" w:rsidRDefault="000F7F94" w:rsidP="000F7F94">
      <w:pPr>
        <w:pStyle w:val="aff4"/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572FA4">
        <w:rPr>
          <w:rFonts w:ascii="Times New Roman" w:hAnsi="Times New Roman"/>
          <w:bCs/>
          <w:sz w:val="28"/>
          <w:szCs w:val="28"/>
        </w:rPr>
        <w:t xml:space="preserve">интерактивная   доска; </w:t>
      </w:r>
    </w:p>
    <w:p w:rsidR="004E6107" w:rsidRPr="00572FA4" w:rsidRDefault="004E6107" w:rsidP="000F7F94">
      <w:pPr>
        <w:tabs>
          <w:tab w:val="left" w:pos="2459"/>
        </w:tabs>
        <w:ind w:left="567"/>
        <w:jc w:val="both"/>
        <w:rPr>
          <w:sz w:val="28"/>
          <w:szCs w:val="28"/>
        </w:rPr>
      </w:pPr>
      <w:r w:rsidRPr="00572FA4">
        <w:rPr>
          <w:sz w:val="28"/>
          <w:szCs w:val="28"/>
        </w:rPr>
        <w:t>доска магнитная классная;</w:t>
      </w:r>
    </w:p>
    <w:p w:rsidR="000F7F94" w:rsidRPr="00572FA4" w:rsidRDefault="000F7F94" w:rsidP="000F7F94">
      <w:pPr>
        <w:pStyle w:val="aff4"/>
        <w:widowControl w:val="0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572FA4">
        <w:rPr>
          <w:rFonts w:ascii="Times New Roman" w:hAnsi="Times New Roman"/>
          <w:bCs/>
          <w:sz w:val="28"/>
          <w:szCs w:val="28"/>
        </w:rPr>
        <w:t>персональный компьютер с лицензионным программным обеспечением с доступом к сети Интернет;</w:t>
      </w:r>
    </w:p>
    <w:p w:rsidR="000F7F94" w:rsidRPr="00572FA4" w:rsidRDefault="000F7F94" w:rsidP="000F7F94">
      <w:pPr>
        <w:pStyle w:val="aff4"/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i/>
          <w:sz w:val="28"/>
          <w:szCs w:val="28"/>
        </w:rPr>
      </w:pPr>
      <w:r w:rsidRPr="00572FA4">
        <w:rPr>
          <w:rFonts w:ascii="Times New Roman" w:hAnsi="Times New Roman"/>
          <w:bCs/>
          <w:sz w:val="28"/>
          <w:szCs w:val="28"/>
        </w:rPr>
        <w:t xml:space="preserve">мультимедиа проектор; </w:t>
      </w:r>
    </w:p>
    <w:p w:rsidR="004E6107" w:rsidRPr="00572FA4" w:rsidRDefault="000F7F94" w:rsidP="000F7F94">
      <w:pPr>
        <w:tabs>
          <w:tab w:val="left" w:pos="2459"/>
        </w:tabs>
        <w:ind w:left="567"/>
        <w:jc w:val="both"/>
        <w:rPr>
          <w:sz w:val="28"/>
          <w:szCs w:val="28"/>
        </w:rPr>
      </w:pPr>
      <w:r w:rsidRPr="00572FA4">
        <w:rPr>
          <w:bCs/>
          <w:sz w:val="28"/>
          <w:szCs w:val="28"/>
        </w:rPr>
        <w:t>документ-камера</w:t>
      </w:r>
      <w:r w:rsidR="004E6107" w:rsidRPr="00572FA4">
        <w:rPr>
          <w:sz w:val="28"/>
          <w:szCs w:val="28"/>
        </w:rPr>
        <w:t>.</w:t>
      </w: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572FA4" w:rsidRPr="00C377D4" w:rsidRDefault="00572FA4" w:rsidP="00572FA4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 xml:space="preserve">3.2. Информационное обеспечение реализации </w:t>
      </w:r>
      <w:r>
        <w:rPr>
          <w:b/>
          <w:sz w:val="28"/>
          <w:szCs w:val="28"/>
        </w:rPr>
        <w:t xml:space="preserve">рабочей </w:t>
      </w:r>
      <w:r w:rsidRPr="00C377D4">
        <w:rPr>
          <w:b/>
          <w:sz w:val="28"/>
          <w:szCs w:val="28"/>
        </w:rPr>
        <w:t>программы</w:t>
      </w:r>
      <w:r>
        <w:rPr>
          <w:b/>
          <w:sz w:val="28"/>
          <w:szCs w:val="28"/>
        </w:rPr>
        <w:t xml:space="preserve"> учебной дисциплины</w:t>
      </w:r>
    </w:p>
    <w:p w:rsidR="00572FA4" w:rsidRPr="00C377D4" w:rsidRDefault="00572FA4" w:rsidP="00572F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Pr="00C377D4">
        <w:rPr>
          <w:sz w:val="28"/>
          <w:szCs w:val="28"/>
        </w:rPr>
        <w:t xml:space="preserve">ля реализации </w:t>
      </w:r>
      <w:r>
        <w:rPr>
          <w:sz w:val="28"/>
          <w:szCs w:val="28"/>
        </w:rPr>
        <w:t xml:space="preserve">рабочей </w:t>
      </w:r>
      <w:r w:rsidRPr="00C377D4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>
        <w:rPr>
          <w:sz w:val="28"/>
          <w:szCs w:val="28"/>
        </w:rPr>
        <w:t>е</w:t>
      </w:r>
      <w:r w:rsidRPr="00C377D4">
        <w:rPr>
          <w:sz w:val="28"/>
          <w:szCs w:val="28"/>
        </w:rPr>
        <w:t xml:space="preserve"> для использования в образовательном процессе. </w:t>
      </w:r>
    </w:p>
    <w:p w:rsidR="00572FA4" w:rsidRDefault="00572FA4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4E6107" w:rsidRDefault="004C1342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3.2.1.Печатные издания</w:t>
      </w:r>
      <w:r w:rsidR="004E6107">
        <w:rPr>
          <w:sz w:val="28"/>
          <w:szCs w:val="28"/>
        </w:rPr>
        <w:t xml:space="preserve">: </w:t>
      </w:r>
    </w:p>
    <w:p w:rsidR="004E6107" w:rsidRDefault="004E6107" w:rsidP="00181AF6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Агеносов</w:t>
      </w:r>
      <w:proofErr w:type="spellEnd"/>
      <w:r>
        <w:rPr>
          <w:sz w:val="28"/>
          <w:szCs w:val="28"/>
        </w:rPr>
        <w:t>, В. В. Русская литература ХХ в. (ч. 1, 2). 11кл [Тек</w:t>
      </w:r>
      <w:r w:rsidR="0080063B">
        <w:rPr>
          <w:sz w:val="28"/>
          <w:szCs w:val="28"/>
        </w:rPr>
        <w:t xml:space="preserve">ст] / В. В. </w:t>
      </w:r>
      <w:proofErr w:type="spellStart"/>
      <w:r w:rsidR="0080063B">
        <w:rPr>
          <w:sz w:val="28"/>
          <w:szCs w:val="28"/>
        </w:rPr>
        <w:t>Агеносов</w:t>
      </w:r>
      <w:proofErr w:type="spellEnd"/>
      <w:r w:rsidR="0080063B">
        <w:rPr>
          <w:sz w:val="28"/>
          <w:szCs w:val="28"/>
        </w:rPr>
        <w:t xml:space="preserve"> и др. – М.</w:t>
      </w:r>
      <w:r>
        <w:rPr>
          <w:sz w:val="28"/>
          <w:szCs w:val="28"/>
        </w:rPr>
        <w:t xml:space="preserve">: Дрофа, 2012. – 389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4E6107" w:rsidRDefault="004E6107" w:rsidP="00181AF6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Маранцман</w:t>
      </w:r>
      <w:proofErr w:type="spellEnd"/>
      <w:r>
        <w:rPr>
          <w:sz w:val="28"/>
          <w:szCs w:val="28"/>
        </w:rPr>
        <w:t xml:space="preserve">, </w:t>
      </w:r>
      <w:r w:rsidR="0080063B">
        <w:rPr>
          <w:sz w:val="28"/>
          <w:szCs w:val="28"/>
        </w:rPr>
        <w:t xml:space="preserve">В. Г. Литература. 10 </w:t>
      </w:r>
      <w:proofErr w:type="spellStart"/>
      <w:r w:rsidR="0080063B">
        <w:rPr>
          <w:sz w:val="28"/>
          <w:szCs w:val="28"/>
        </w:rPr>
        <w:t>кл</w:t>
      </w:r>
      <w:proofErr w:type="spellEnd"/>
      <w:r w:rsidR="0080063B">
        <w:rPr>
          <w:sz w:val="28"/>
          <w:szCs w:val="28"/>
        </w:rPr>
        <w:t xml:space="preserve"> [Текст]</w:t>
      </w:r>
      <w:r>
        <w:rPr>
          <w:sz w:val="28"/>
          <w:szCs w:val="28"/>
        </w:rPr>
        <w:t xml:space="preserve">: программа / В. Г. </w:t>
      </w:r>
      <w:proofErr w:type="spellStart"/>
      <w:r>
        <w:rPr>
          <w:sz w:val="28"/>
          <w:szCs w:val="28"/>
        </w:rPr>
        <w:t>Маранцман</w:t>
      </w:r>
      <w:proofErr w:type="spellEnd"/>
      <w:r>
        <w:rPr>
          <w:sz w:val="28"/>
          <w:szCs w:val="28"/>
        </w:rPr>
        <w:t xml:space="preserve"> и др.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Дрофа, 2010.- 79 с.</w:t>
      </w:r>
    </w:p>
    <w:p w:rsidR="004E6107" w:rsidRDefault="004E6107" w:rsidP="00181AF6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Обернихина</w:t>
      </w:r>
      <w:proofErr w:type="spellEnd"/>
      <w:r>
        <w:rPr>
          <w:sz w:val="28"/>
          <w:szCs w:val="28"/>
        </w:rPr>
        <w:t>, Г. А. Литература. Практикум [Текст]: учеб. Пособие  / под</w:t>
      </w:r>
      <w:r w:rsidR="0080063B">
        <w:rPr>
          <w:sz w:val="28"/>
          <w:szCs w:val="28"/>
        </w:rPr>
        <w:t xml:space="preserve"> ред.  Г. А.  </w:t>
      </w:r>
      <w:proofErr w:type="spellStart"/>
      <w:r w:rsidR="0080063B">
        <w:rPr>
          <w:sz w:val="28"/>
          <w:szCs w:val="28"/>
        </w:rPr>
        <w:t>Обернихиной</w:t>
      </w:r>
      <w:proofErr w:type="spellEnd"/>
      <w:r w:rsidR="0080063B">
        <w:rPr>
          <w:sz w:val="28"/>
          <w:szCs w:val="28"/>
        </w:rPr>
        <w:t>. – М.</w:t>
      </w:r>
      <w:r>
        <w:rPr>
          <w:sz w:val="28"/>
          <w:szCs w:val="28"/>
        </w:rPr>
        <w:t>: Академия, 2012. – 272с.</w:t>
      </w:r>
    </w:p>
    <w:p w:rsidR="004E6107" w:rsidRDefault="004E6107" w:rsidP="00181AF6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Русская литература ХХ в. 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 [Текст] / </w:t>
      </w:r>
      <w:r w:rsidR="0080063B">
        <w:rPr>
          <w:sz w:val="28"/>
          <w:szCs w:val="28"/>
        </w:rPr>
        <w:t>под ред. В. П.  Журавлева. - М.</w:t>
      </w:r>
      <w:r>
        <w:rPr>
          <w:sz w:val="28"/>
          <w:szCs w:val="28"/>
        </w:rPr>
        <w:t xml:space="preserve">:  Дрофа, 2012. – 342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4E6107" w:rsidRDefault="004E6107" w:rsidP="00181AF6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Русская литература </w:t>
      </w:r>
      <w:r>
        <w:rPr>
          <w:sz w:val="28"/>
          <w:szCs w:val="28"/>
          <w:lang w:val="en-US"/>
        </w:rPr>
        <w:t>XIX</w:t>
      </w:r>
      <w:r w:rsidR="0080063B">
        <w:rPr>
          <w:sz w:val="28"/>
          <w:szCs w:val="28"/>
        </w:rPr>
        <w:t xml:space="preserve"> в. 10 </w:t>
      </w:r>
      <w:proofErr w:type="spellStart"/>
      <w:r w:rsidR="0080063B">
        <w:rPr>
          <w:sz w:val="28"/>
          <w:szCs w:val="28"/>
        </w:rPr>
        <w:t>кл</w:t>
      </w:r>
      <w:proofErr w:type="spellEnd"/>
      <w:r w:rsidR="0080063B">
        <w:rPr>
          <w:sz w:val="28"/>
          <w:szCs w:val="28"/>
        </w:rPr>
        <w:t>. [Текст]</w:t>
      </w:r>
      <w:r>
        <w:rPr>
          <w:sz w:val="28"/>
          <w:szCs w:val="28"/>
        </w:rPr>
        <w:t>: программа / по</w:t>
      </w:r>
      <w:r w:rsidR="0080063B">
        <w:rPr>
          <w:sz w:val="28"/>
          <w:szCs w:val="28"/>
        </w:rPr>
        <w:t xml:space="preserve">д ред. Г. А.  </w:t>
      </w:r>
      <w:proofErr w:type="spellStart"/>
      <w:r w:rsidR="0080063B">
        <w:rPr>
          <w:sz w:val="28"/>
          <w:szCs w:val="28"/>
        </w:rPr>
        <w:t>Обернихиной</w:t>
      </w:r>
      <w:proofErr w:type="spellEnd"/>
      <w:r w:rsidR="0080063B">
        <w:rPr>
          <w:sz w:val="28"/>
          <w:szCs w:val="28"/>
        </w:rPr>
        <w:t>. – М.</w:t>
      </w:r>
      <w:r>
        <w:rPr>
          <w:sz w:val="28"/>
          <w:szCs w:val="28"/>
        </w:rPr>
        <w:t xml:space="preserve">: Дрофа, 2010. – 356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4C1342" w:rsidRPr="004C1342" w:rsidRDefault="004C1342" w:rsidP="00181AF6">
      <w:pPr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3.2.2. </w:t>
      </w:r>
      <w:r w:rsidRPr="004C1342">
        <w:rPr>
          <w:b/>
          <w:sz w:val="28"/>
          <w:szCs w:val="28"/>
        </w:rPr>
        <w:t xml:space="preserve">Электронные издания (электронные ресурсы): 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proofErr w:type="spellStart"/>
      <w:r w:rsidRPr="004C1342">
        <w:rPr>
          <w:color w:val="000000"/>
          <w:spacing w:val="5"/>
          <w:sz w:val="28"/>
          <w:szCs w:val="28"/>
        </w:rPr>
        <w:t>Библиотека</w:t>
      </w:r>
      <w:proofErr w:type="gramStart"/>
      <w:r w:rsidRPr="004C1342">
        <w:rPr>
          <w:color w:val="000000"/>
          <w:spacing w:val="5"/>
          <w:sz w:val="28"/>
          <w:szCs w:val="28"/>
        </w:rPr>
        <w:t>:И</w:t>
      </w:r>
      <w:proofErr w:type="gramEnd"/>
      <w:r w:rsidRPr="004C1342">
        <w:rPr>
          <w:color w:val="000000"/>
          <w:spacing w:val="5"/>
          <w:sz w:val="28"/>
          <w:szCs w:val="28"/>
        </w:rPr>
        <w:t>нтернет-издательство</w:t>
      </w:r>
      <w:proofErr w:type="spellEnd"/>
      <w:r w:rsidRPr="004C1342">
        <w:rPr>
          <w:color w:val="000000"/>
          <w:spacing w:val="5"/>
          <w:sz w:val="28"/>
          <w:szCs w:val="28"/>
        </w:rPr>
        <w:t xml:space="preserve"> </w:t>
      </w:r>
      <w:r w:rsidRPr="004C1342">
        <w:rPr>
          <w:sz w:val="28"/>
          <w:szCs w:val="28"/>
        </w:rPr>
        <w:t>[Электронный ресурс].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 w:rsidRPr="004C1342">
        <w:rPr>
          <w:sz w:val="28"/>
          <w:szCs w:val="28"/>
        </w:rPr>
        <w:t xml:space="preserve">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4" w:anchor="_blank" w:history="1">
        <w:r w:rsidRPr="004C1342">
          <w:rPr>
            <w:rStyle w:val="a7"/>
          </w:rPr>
          <w:t>http://www.magister.msk.ru/library/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6.05.20</w:t>
      </w:r>
      <w:r w:rsidR="00181AF6">
        <w:rPr>
          <w:color w:val="000000"/>
          <w:spacing w:val="5"/>
          <w:sz w:val="28"/>
          <w:szCs w:val="28"/>
        </w:rPr>
        <w:t>20</w:t>
      </w:r>
      <w:r w:rsidRPr="004C1342">
        <w:rPr>
          <w:color w:val="000000"/>
          <w:spacing w:val="5"/>
          <w:sz w:val="28"/>
          <w:szCs w:val="28"/>
        </w:rPr>
        <w:t>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lastRenderedPageBreak/>
        <w:t xml:space="preserve">Библиотека Максима Мошкова </w:t>
      </w:r>
      <w:r w:rsidRPr="004C1342">
        <w:rPr>
          <w:sz w:val="28"/>
          <w:szCs w:val="28"/>
        </w:rPr>
        <w:t xml:space="preserve">[Электронный ресурс]. 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5" w:anchor="_blank" w:history="1">
        <w:r w:rsidRPr="004C1342">
          <w:rPr>
            <w:rStyle w:val="a7"/>
          </w:rPr>
          <w:t>http://lib.ru/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</w:t>
      </w:r>
      <w:r w:rsidR="00181AF6">
        <w:rPr>
          <w:color w:val="000000"/>
          <w:spacing w:val="5"/>
          <w:sz w:val="28"/>
          <w:szCs w:val="28"/>
        </w:rPr>
        <w:t>20</w:t>
      </w:r>
      <w:r w:rsidRPr="004C1342">
        <w:rPr>
          <w:color w:val="000000"/>
          <w:spacing w:val="5"/>
          <w:sz w:val="28"/>
          <w:szCs w:val="28"/>
        </w:rPr>
        <w:t>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 xml:space="preserve">Единое окно доступа к образовательным ресурсам. Библиотека </w:t>
      </w:r>
      <w:r w:rsidRPr="004C1342">
        <w:rPr>
          <w:sz w:val="28"/>
          <w:szCs w:val="28"/>
        </w:rPr>
        <w:t>[Электронный ресурс].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 w:rsidRPr="004C1342">
        <w:rPr>
          <w:sz w:val="28"/>
          <w:szCs w:val="28"/>
        </w:rPr>
        <w:t xml:space="preserve">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6" w:anchor="_blank" w:history="1">
        <w:r w:rsidRPr="004C1342">
          <w:rPr>
            <w:rStyle w:val="a7"/>
          </w:rPr>
          <w:t>http://window.edu.ru/window/library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 xml:space="preserve">Институт мировой литературы им.А.М. Горького </w:t>
      </w:r>
      <w:r w:rsidRPr="004C1342">
        <w:rPr>
          <w:sz w:val="28"/>
          <w:szCs w:val="28"/>
        </w:rPr>
        <w:t xml:space="preserve">[Электронный ресурс].-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7" w:history="1">
        <w:r w:rsidRPr="004C1342">
          <w:rPr>
            <w:rStyle w:val="a7"/>
          </w:rPr>
          <w:t>http://www.imli.ru/on-line/link/liter/literature.php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 xml:space="preserve">Русофил - Русская филология </w:t>
      </w:r>
      <w:r w:rsidRPr="004C1342">
        <w:rPr>
          <w:sz w:val="28"/>
          <w:szCs w:val="28"/>
        </w:rPr>
        <w:t>[Электронный ресурс].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 w:rsidRPr="004C1342">
        <w:rPr>
          <w:sz w:val="28"/>
          <w:szCs w:val="28"/>
        </w:rPr>
        <w:t xml:space="preserve">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8" w:history="1">
        <w:r w:rsidRPr="004C1342">
          <w:rPr>
            <w:rStyle w:val="a7"/>
          </w:rPr>
          <w:t>http://www.russofile.ru/lit/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Сайт Российского общества преподавателей русского языка и литературы (РОПРЯЛ)</w:t>
      </w:r>
      <w:r w:rsidRPr="004C1342">
        <w:rPr>
          <w:sz w:val="28"/>
          <w:szCs w:val="28"/>
        </w:rPr>
        <w:t xml:space="preserve"> [Электронный ресурс].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 w:rsidRPr="004C1342">
        <w:rPr>
          <w:sz w:val="28"/>
          <w:szCs w:val="28"/>
        </w:rPr>
        <w:t xml:space="preserve">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9" w:history="1">
        <w:r w:rsidRPr="004C1342">
          <w:rPr>
            <w:rStyle w:val="a7"/>
          </w:rPr>
          <w:t>http://www.ropryal.ru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Фундаментальная электронная библиотека "Русская литература и фольклор</w:t>
      </w:r>
      <w:proofErr w:type="gramStart"/>
      <w:r w:rsidRPr="004C1342">
        <w:rPr>
          <w:color w:val="000000"/>
          <w:spacing w:val="5"/>
          <w:sz w:val="28"/>
          <w:szCs w:val="28"/>
        </w:rPr>
        <w:t>"</w:t>
      </w:r>
      <w:r w:rsidRPr="004C1342">
        <w:rPr>
          <w:sz w:val="28"/>
          <w:szCs w:val="28"/>
        </w:rPr>
        <w:t>[</w:t>
      </w:r>
      <w:proofErr w:type="gramEnd"/>
      <w:r w:rsidRPr="004C1342">
        <w:rPr>
          <w:sz w:val="28"/>
          <w:szCs w:val="28"/>
        </w:rPr>
        <w:t>Электронный ресурс].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 w:rsidRPr="004C1342">
        <w:rPr>
          <w:sz w:val="28"/>
          <w:szCs w:val="28"/>
        </w:rPr>
        <w:t xml:space="preserve">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20" w:history="1">
        <w:r w:rsidRPr="004C1342">
          <w:rPr>
            <w:rStyle w:val="a7"/>
          </w:rPr>
          <w:t>http://www.feb-web.ru/index.htm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Электронная библиотека Российской государственной библиотеки (РГБ)</w:t>
      </w:r>
      <w:r w:rsidRPr="004C1342">
        <w:rPr>
          <w:sz w:val="28"/>
          <w:szCs w:val="28"/>
        </w:rPr>
        <w:t xml:space="preserve"> [Электронный ресурс]. 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21" w:anchor="_blank" w:history="1">
        <w:r w:rsidRPr="004C1342">
          <w:rPr>
            <w:rStyle w:val="a7"/>
          </w:rPr>
          <w:t>http://www.rsl.ru/ru/s2/s101/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bCs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Я иду на урок литератур</w:t>
      </w:r>
      <w:proofErr w:type="gramStart"/>
      <w:r w:rsidRPr="004C1342">
        <w:rPr>
          <w:color w:val="000000"/>
          <w:spacing w:val="5"/>
          <w:sz w:val="28"/>
          <w:szCs w:val="28"/>
        </w:rPr>
        <w:t>ы</w:t>
      </w:r>
      <w:r w:rsidRPr="004C1342">
        <w:rPr>
          <w:sz w:val="28"/>
          <w:szCs w:val="28"/>
        </w:rPr>
        <w:t>[</w:t>
      </w:r>
      <w:proofErr w:type="gramEnd"/>
      <w:r w:rsidRPr="004C1342">
        <w:rPr>
          <w:sz w:val="28"/>
          <w:szCs w:val="28"/>
        </w:rPr>
        <w:t xml:space="preserve">Электронный ресурс].-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r w:rsidRPr="004C1342">
        <w:rPr>
          <w:color w:val="000000"/>
          <w:spacing w:val="5"/>
          <w:sz w:val="28"/>
          <w:szCs w:val="28"/>
        </w:rPr>
        <w:t xml:space="preserve"> </w:t>
      </w:r>
      <w:hyperlink r:id="rId22" w:history="1">
        <w:r w:rsidRPr="004C1342">
          <w:rPr>
            <w:rStyle w:val="a7"/>
          </w:rPr>
          <w:t>http://lit.1september.ru/urok/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13.05.2020)</w:t>
      </w:r>
      <w:r w:rsidRPr="004C1342">
        <w:rPr>
          <w:bCs/>
          <w:sz w:val="28"/>
          <w:szCs w:val="28"/>
        </w:rPr>
        <w:t xml:space="preserve">         </w:t>
      </w:r>
    </w:p>
    <w:p w:rsidR="004E6107" w:rsidRPr="004C1342" w:rsidRDefault="004C1342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3.2.3.</w:t>
      </w:r>
      <w:r w:rsidR="004E6107" w:rsidRPr="004C1342">
        <w:rPr>
          <w:b/>
          <w:sz w:val="28"/>
          <w:szCs w:val="28"/>
        </w:rPr>
        <w:t>Дополнительные источники:</w:t>
      </w:r>
    </w:p>
    <w:p w:rsidR="004E6107" w:rsidRDefault="004E6107" w:rsidP="00181AF6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>Анализ произведений русской литературы XX века. 11 класс [Текст] / Е. В. Иванова,</w:t>
      </w:r>
      <w:r w:rsidR="0080063B">
        <w:rPr>
          <w:sz w:val="28"/>
          <w:szCs w:val="28"/>
        </w:rPr>
        <w:t xml:space="preserve"> 2-е изд., </w:t>
      </w:r>
      <w:proofErr w:type="spellStart"/>
      <w:r w:rsidR="0080063B">
        <w:rPr>
          <w:sz w:val="28"/>
          <w:szCs w:val="28"/>
        </w:rPr>
        <w:t>перераб</w:t>
      </w:r>
      <w:proofErr w:type="spellEnd"/>
      <w:r w:rsidR="0080063B">
        <w:rPr>
          <w:sz w:val="28"/>
          <w:szCs w:val="28"/>
        </w:rPr>
        <w:t>. и доп. - М.</w:t>
      </w:r>
      <w:r>
        <w:rPr>
          <w:sz w:val="28"/>
          <w:szCs w:val="28"/>
        </w:rPr>
        <w:t xml:space="preserve">: Экзамен, 2012. - 256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4E6107" w:rsidRDefault="004E6107" w:rsidP="00181AF6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>Анализ произведений русской литературы XIX века. 10 класс [Текст] / Е. В. Иванова</w:t>
      </w:r>
      <w:r w:rsidR="0080063B">
        <w:rPr>
          <w:sz w:val="28"/>
          <w:szCs w:val="28"/>
        </w:rPr>
        <w:t xml:space="preserve">,2-е изд., </w:t>
      </w:r>
      <w:proofErr w:type="spellStart"/>
      <w:r w:rsidR="0080063B">
        <w:rPr>
          <w:sz w:val="28"/>
          <w:szCs w:val="28"/>
        </w:rPr>
        <w:t>перераб</w:t>
      </w:r>
      <w:proofErr w:type="spellEnd"/>
      <w:r w:rsidR="0080063B">
        <w:rPr>
          <w:sz w:val="28"/>
          <w:szCs w:val="28"/>
        </w:rPr>
        <w:t>. и доп. - М.</w:t>
      </w:r>
      <w:r>
        <w:rPr>
          <w:sz w:val="28"/>
          <w:szCs w:val="28"/>
        </w:rPr>
        <w:t xml:space="preserve">: Экзамен, 2012. - 224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4E6107" w:rsidRDefault="004E6107" w:rsidP="00181AF6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Беленькая, Е. Э. Обучающие тесты к учебнику «Русская литература XIX в. 10 класс» под ред. А.Н. Архангельского [Текст]  / Е. Э.  </w:t>
      </w:r>
      <w:r w:rsidR="0080063B">
        <w:rPr>
          <w:sz w:val="28"/>
          <w:szCs w:val="28"/>
        </w:rPr>
        <w:t xml:space="preserve">Беленькая, Е. А.  </w:t>
      </w:r>
      <w:proofErr w:type="spellStart"/>
      <w:r w:rsidR="0080063B">
        <w:rPr>
          <w:sz w:val="28"/>
          <w:szCs w:val="28"/>
        </w:rPr>
        <w:t>Ланцева</w:t>
      </w:r>
      <w:proofErr w:type="spellEnd"/>
      <w:r w:rsidR="0080063B">
        <w:rPr>
          <w:sz w:val="28"/>
          <w:szCs w:val="28"/>
        </w:rPr>
        <w:t>. – М.</w:t>
      </w:r>
      <w:r>
        <w:rPr>
          <w:sz w:val="28"/>
          <w:szCs w:val="28"/>
        </w:rPr>
        <w:t xml:space="preserve">: Дрофа, 2012. – 272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4E6107" w:rsidRDefault="004E6107" w:rsidP="00181AF6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>Петров, А. В. Русская литература XVIII века. Тес</w:t>
      </w:r>
      <w:r w:rsidR="0080063B">
        <w:rPr>
          <w:sz w:val="28"/>
          <w:szCs w:val="28"/>
        </w:rPr>
        <w:t>ты [Текст] / А. В. Петров. – М.</w:t>
      </w:r>
      <w:r>
        <w:rPr>
          <w:sz w:val="28"/>
          <w:szCs w:val="28"/>
        </w:rPr>
        <w:t xml:space="preserve">: Флинта, 2010. – 87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4E6107" w:rsidRDefault="004E6107" w:rsidP="00181AF6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>Русская литература ХХ в. [Текст]  / под ред. А. Г. Андреевой.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Академия, 2011. - 125 с.</w:t>
      </w:r>
    </w:p>
    <w:p w:rsidR="004E6107" w:rsidRDefault="004E6107" w:rsidP="00181AF6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Русская литература XIX в. 10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[Текст]  / под ред.  Г. Н.</w:t>
      </w:r>
      <w:r w:rsidR="0080063B">
        <w:rPr>
          <w:sz w:val="28"/>
          <w:szCs w:val="28"/>
        </w:rPr>
        <w:t xml:space="preserve"> Ионина.   – М.</w:t>
      </w:r>
      <w:r>
        <w:rPr>
          <w:sz w:val="28"/>
          <w:szCs w:val="28"/>
        </w:rPr>
        <w:t>: Академия, 2010. – 257с.</w:t>
      </w:r>
    </w:p>
    <w:p w:rsidR="004E6107" w:rsidRDefault="004E6107" w:rsidP="004E6107">
      <w:pPr>
        <w:tabs>
          <w:tab w:val="left" w:pos="10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00" w:hanging="360"/>
        <w:jc w:val="both"/>
        <w:rPr>
          <w:bCs/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9708" w:type="dxa"/>
        <w:tblInd w:w="-120" w:type="dxa"/>
        <w:tblLayout w:type="fixed"/>
        <w:tblLook w:val="0000"/>
      </w:tblPr>
      <w:tblGrid>
        <w:gridCol w:w="4608"/>
        <w:gridCol w:w="5100"/>
      </w:tblGrid>
      <w:tr w:rsidR="004E6107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107" w:rsidRPr="00371BB0" w:rsidRDefault="004E6107" w:rsidP="00743BCA">
            <w:pPr>
              <w:snapToGrid w:val="0"/>
              <w:jc w:val="center"/>
              <w:rPr>
                <w:b/>
                <w:bCs/>
              </w:rPr>
            </w:pPr>
            <w:r w:rsidRPr="00371BB0">
              <w:rPr>
                <w:b/>
                <w:bCs/>
              </w:rPr>
              <w:t>Результаты обучения</w:t>
            </w:r>
          </w:p>
          <w:p w:rsidR="004E6107" w:rsidRPr="00371BB0" w:rsidRDefault="004E6107" w:rsidP="00743BCA">
            <w:pPr>
              <w:jc w:val="center"/>
              <w:rPr>
                <w:b/>
                <w:bCs/>
              </w:rPr>
            </w:pP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107" w:rsidRPr="00371BB0" w:rsidRDefault="004E6107" w:rsidP="00743BCA">
            <w:pPr>
              <w:snapToGrid w:val="0"/>
              <w:jc w:val="center"/>
              <w:rPr>
                <w:b/>
              </w:rPr>
            </w:pPr>
            <w:r w:rsidRPr="00371BB0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71BB0">
              <w:rPr>
                <w:b/>
                <w:bCs/>
                <w:i/>
                <w:iCs/>
              </w:rPr>
              <w:t>личностных</w:t>
            </w:r>
            <w:r w:rsidRPr="00371BB0">
              <w:rPr>
                <w:b/>
                <w:bCs/>
              </w:rPr>
              <w:t>: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эстетическое отношение к миру;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 xml:space="preserve">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371BB0">
              <w:t>интернет-ресурсов</w:t>
            </w:r>
            <w:proofErr w:type="spellEnd"/>
            <w:r w:rsidRPr="00371BB0">
              <w:t xml:space="preserve"> и др.);</w:t>
            </w:r>
          </w:p>
          <w:p w:rsidR="00743BCA" w:rsidRPr="00371BB0" w:rsidRDefault="00743BCA" w:rsidP="00743BCA">
            <w:r w:rsidRPr="00371BB0">
              <w:t xml:space="preserve">                                 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уровня владения содержанием текстов обязательных для изучения по темам: 1.2; 2.22.;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результата практической работы по темам: 2.4; 2.11.;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результата практической работы по темам: 1.8.; 4.1.;</w:t>
            </w:r>
          </w:p>
          <w:p w:rsidR="00743BCA" w:rsidRPr="00743BCA" w:rsidRDefault="00743BCA" w:rsidP="00743BCA">
            <w:pPr>
              <w:rPr>
                <w:bCs/>
              </w:rPr>
            </w:pPr>
            <w:r w:rsidRPr="00743BCA">
              <w:rPr>
                <w:bCs/>
              </w:rPr>
              <w:t>- оценка выполненного анализа литературного произведения по темам:1.1.; 2.6.; 2.13.; 1.3.;</w:t>
            </w:r>
          </w:p>
          <w:p w:rsidR="00743BCA" w:rsidRPr="00743BCA" w:rsidRDefault="00743BCA" w:rsidP="00743BCA">
            <w:pPr>
              <w:rPr>
                <w:bCs/>
              </w:rPr>
            </w:pPr>
            <w:r w:rsidRPr="00743BCA">
              <w:rPr>
                <w:bCs/>
              </w:rPr>
              <w:t xml:space="preserve">  - оценка выполненного анализа художественного образа по темам: 1.7.; </w:t>
            </w:r>
          </w:p>
          <w:p w:rsidR="00743BCA" w:rsidRPr="00743BCA" w:rsidRDefault="00743BCA" w:rsidP="00743BCA">
            <w:pPr>
              <w:rPr>
                <w:bCs/>
              </w:rPr>
            </w:pPr>
            <w:r w:rsidRPr="00743BCA">
              <w:rPr>
                <w:bCs/>
              </w:rPr>
              <w:t xml:space="preserve"> - оценка выполненного анализа эпизода по теме: 1.6.;</w:t>
            </w:r>
          </w:p>
          <w:p w:rsidR="00743BCA" w:rsidRPr="00743BCA" w:rsidRDefault="00743BCA" w:rsidP="00743BCA">
            <w:pPr>
              <w:rPr>
                <w:bCs/>
              </w:rPr>
            </w:pPr>
            <w:r w:rsidRPr="00743BCA">
              <w:rPr>
                <w:bCs/>
              </w:rPr>
              <w:t>- оценка результата практической работы по теме: 2.4.;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результата практической работы по темам: 1.5; 1.8.;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выполнения сравнительного анализа по темам: 1.4; 2.9; 2.12.;</w:t>
            </w:r>
          </w:p>
          <w:p w:rsidR="00743BCA" w:rsidRPr="00743BCA" w:rsidRDefault="00743BCA" w:rsidP="00743BCA">
            <w:pPr>
              <w:pStyle w:val="af0"/>
              <w:snapToGrid w:val="0"/>
              <w:spacing w:before="0" w:after="0"/>
              <w:rPr>
                <w:bCs/>
              </w:rPr>
            </w:pPr>
            <w:r w:rsidRPr="00743BCA">
              <w:rPr>
                <w:bCs/>
              </w:rPr>
              <w:t>- оценка выполненного анализа особенностей повествования в романе,</w:t>
            </w:r>
          </w:p>
          <w:p w:rsidR="00743BCA" w:rsidRPr="00743BCA" w:rsidRDefault="00743BCA" w:rsidP="00743BCA">
            <w:pPr>
              <w:pStyle w:val="af0"/>
              <w:spacing w:before="0" w:after="0"/>
              <w:rPr>
                <w:bCs/>
              </w:rPr>
            </w:pPr>
            <w:r w:rsidRPr="00743BCA">
              <w:rPr>
                <w:bCs/>
              </w:rPr>
              <w:t>системы персонажей,</w:t>
            </w:r>
          </w:p>
          <w:p w:rsidR="00743BCA" w:rsidRPr="00743BCA" w:rsidRDefault="00743BCA" w:rsidP="00743BCA">
            <w:pPr>
              <w:pStyle w:val="af0"/>
              <w:spacing w:before="0" w:after="0"/>
              <w:rPr>
                <w:bCs/>
              </w:rPr>
            </w:pPr>
            <w:r w:rsidRPr="00743BCA">
              <w:rPr>
                <w:bCs/>
              </w:rPr>
              <w:t>композиции,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авторских корректирующих помет в повествовании по темам: 2.5; 4.2.;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результата практической работы по темам: введение, 2.4.;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выполненного анализа литературного произведения по теме: 2.10.;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 xml:space="preserve">- оценка </w:t>
            </w:r>
            <w:proofErr w:type="spellStart"/>
            <w:r w:rsidRPr="00743BCA">
              <w:rPr>
                <w:bCs/>
              </w:rPr>
              <w:t>тезирования</w:t>
            </w:r>
            <w:proofErr w:type="spellEnd"/>
            <w:r w:rsidRPr="00743BCA">
              <w:rPr>
                <w:bCs/>
              </w:rPr>
              <w:t xml:space="preserve"> статей по теме 2.3.;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защита учебно-исследовательских работ по теме 2.4.; 2.21.;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уровня владения разными видами пересказа литературного произведения (или эпизода) по темам: 2.18.; 2.20.;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отзывов на прочитанное произведение по темам: 2.1; 2.8.;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рецензий и сочинений по изученным произведениям разных жанров по темам: 2.2; 2.15; 2.17; 3.2; 3.1; 4.3.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результата практической работы по темам: 2.3; 2.7; 2.19.;</w:t>
            </w:r>
          </w:p>
          <w:p w:rsidR="00743BCA" w:rsidRPr="00371BB0" w:rsidRDefault="00743BCA" w:rsidP="00743BCA">
            <w:pPr>
              <w:snapToGrid w:val="0"/>
              <w:rPr>
                <w:bCs/>
                <w:color w:val="FF0000"/>
              </w:rPr>
            </w:pPr>
            <w:r w:rsidRPr="00743BCA">
              <w:rPr>
                <w:bCs/>
              </w:rPr>
              <w:lastRenderedPageBreak/>
              <w:t>- оценка рецензий и сочинений по изученным произведениям разных жанров по темам: 2.2; 2.15; 2.17; 3.2; 3.1; 4.3.</w:t>
            </w: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</w:rPr>
            </w:pPr>
            <w:proofErr w:type="spellStart"/>
            <w:r w:rsidRPr="00371BB0">
              <w:rPr>
                <w:b/>
                <w:bCs/>
                <w:i/>
                <w:iCs/>
              </w:rPr>
              <w:t>метапредметных</w:t>
            </w:r>
            <w:proofErr w:type="spellEnd"/>
            <w:r w:rsidRPr="00371BB0">
              <w:rPr>
                <w:b/>
                <w:bCs/>
                <w:i/>
                <w:iCs/>
              </w:rPr>
              <w:t>: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 xml:space="preserve"> умение понимать проблему, выдвигать гипотезу, структурировать материал, </w:t>
            </w:r>
            <w:r w:rsidRPr="00371BB0">
              <w:lastRenderedPageBreak/>
              <w:t>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умение самостоятельно организовывать собственную деятельность, оценивать ее, определять сферу своих интересов;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умение работать с разными источниками информации, находить ее, анализировать, использовать в самостоятельной деятельности;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371BB0" w:rsidRDefault="00743BCA" w:rsidP="00743BCA">
            <w:pPr>
              <w:snapToGrid w:val="0"/>
              <w:spacing w:before="60"/>
              <w:jc w:val="both"/>
              <w:rPr>
                <w:b/>
                <w:bCs/>
              </w:rPr>
            </w:pPr>
            <w:r w:rsidRPr="00371BB0">
              <w:rPr>
                <w:b/>
                <w:bCs/>
                <w:i/>
                <w:iCs/>
              </w:rPr>
              <w:lastRenderedPageBreak/>
              <w:t>предметных</w:t>
            </w:r>
            <w:r w:rsidRPr="00371BB0">
              <w:rPr>
                <w:b/>
                <w:bCs/>
              </w:rPr>
              <w:t>: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 xml:space="preserve"> сформированность устойчивого интереса к чтению как средству познания других культур, уважительного отношения к ним;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сформированность навыков различных видов анализа литературных произведений;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владение навыками самоанализа и самооценки на основе наблюдений за собственной речью;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владение умением анализировать текст с точки зрения наличия в нем явной и скрытой, основной и второстепенной информации;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сформированность умений учитывать исторический, историко-культурный контекст и конте</w:t>
            </w:r>
            <w:proofErr w:type="gramStart"/>
            <w:r w:rsidRPr="00371BB0">
              <w:t>кст тв</w:t>
            </w:r>
            <w:proofErr w:type="gramEnd"/>
            <w:r w:rsidRPr="00371BB0">
              <w:t>орчества писателя в процессе анализа художественного произведения;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 xml:space="preserve">способность выявлять в художественных текстах образы, темы и проблемы и </w:t>
            </w:r>
            <w:r w:rsidRPr="00371BB0">
              <w:lastRenderedPageBreak/>
              <w:t>выражать свое отношение к ним в развернутых аргументированных устных и письменных высказываниях;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владение навыками анализа художественных произведений с учетом их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сформированность представлений о системе стилей языка художественной литературы.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</w:p>
        </w:tc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</w:tbl>
    <w:p w:rsidR="004E6107" w:rsidRDefault="004E6107" w:rsidP="004E6107">
      <w:pPr>
        <w:spacing w:before="60"/>
        <w:ind w:left="600"/>
        <w:jc w:val="both"/>
      </w:pPr>
    </w:p>
    <w:p w:rsidR="004E6107" w:rsidRDefault="004E6107" w:rsidP="004E6107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>БПОУ РА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>«Горно-Алтайский</w:t>
      </w:r>
    </w:p>
    <w:p w:rsidR="004E6107" w:rsidRPr="003A738C" w:rsidRDefault="004E6107" w:rsidP="004E6107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>
        <w:t xml:space="preserve">              </w:t>
      </w:r>
      <w:r>
        <w:rPr>
          <w:u w:val="single"/>
        </w:rPr>
        <w:t>председатель ЦМК</w:t>
      </w:r>
      <w:r>
        <w:t xml:space="preserve">                      </w:t>
      </w:r>
      <w:r w:rsidRPr="003A738C">
        <w:rPr>
          <w:u w:val="single"/>
        </w:rPr>
        <w:t>Д.А. Егорова</w:t>
      </w:r>
    </w:p>
    <w:p w:rsidR="004E6107" w:rsidRDefault="004E6107" w:rsidP="004E6107">
      <w:pPr>
        <w:rPr>
          <w:u w:val="single"/>
        </w:rPr>
      </w:pPr>
    </w:p>
    <w:p w:rsidR="004E6107" w:rsidRDefault="004E6107" w:rsidP="004E6107">
      <w:pPr>
        <w:tabs>
          <w:tab w:val="left" w:pos="6225"/>
        </w:tabs>
      </w:pPr>
      <w:r>
        <w:t xml:space="preserve">   </w:t>
      </w:r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rPr>
          <w:u w:val="single"/>
        </w:rPr>
      </w:pPr>
      <w:r>
        <w:rPr>
          <w:u w:val="single"/>
        </w:rPr>
        <w:t>БПОУ РА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«Горно-Алтайский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>
        <w:t xml:space="preserve">                 </w:t>
      </w:r>
      <w:r>
        <w:rPr>
          <w:u w:val="single"/>
        </w:rPr>
        <w:t>преподаватель</w:t>
      </w:r>
      <w:r>
        <w:t xml:space="preserve">                        </w:t>
      </w:r>
      <w:r>
        <w:rPr>
          <w:u w:val="single"/>
        </w:rPr>
        <w:t>Л.Н. Замятина</w:t>
      </w:r>
    </w:p>
    <w:p w:rsidR="004E6107" w:rsidRDefault="004E6107" w:rsidP="004E6107">
      <w:pPr>
        <w:rPr>
          <w:u w:val="single"/>
        </w:rPr>
      </w:pPr>
    </w:p>
    <w:p w:rsidR="004E6107" w:rsidRDefault="004E6107" w:rsidP="004E6107">
      <w:pPr>
        <w:tabs>
          <w:tab w:val="left" w:pos="6225"/>
        </w:tabs>
      </w:pPr>
      <w:r>
        <w:rPr>
          <w:b/>
          <w:sz w:val="28"/>
        </w:rPr>
        <w:t xml:space="preserve"> </w:t>
      </w:r>
      <w:r>
        <w:t xml:space="preserve"> </w:t>
      </w:r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rPr>
          <w:b/>
        </w:rPr>
      </w:pPr>
      <w:r>
        <w:rPr>
          <w:b/>
        </w:rPr>
        <w:t xml:space="preserve">Эксперты: </w:t>
      </w:r>
    </w:p>
    <w:p w:rsidR="004E6107" w:rsidRDefault="004E6107" w:rsidP="004E6107">
      <w:pPr>
        <w:ind w:firstLine="180"/>
      </w:pPr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4E6107" w:rsidRDefault="004E6107" w:rsidP="004E6107">
      <w:pPr>
        <w:ind w:firstLine="180"/>
      </w:pPr>
    </w:p>
    <w:p w:rsidR="004E6107" w:rsidRDefault="004E6107" w:rsidP="004E6107">
      <w:pPr>
        <w:ind w:firstLine="180"/>
      </w:pPr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4E6107" w:rsidRDefault="004E6107" w:rsidP="004E6107">
      <w:pPr>
        <w:ind w:firstLine="180"/>
      </w:pPr>
    </w:p>
    <w:p w:rsidR="004E6107" w:rsidRDefault="004E6107" w:rsidP="004E6107"/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E6107" w:rsidRDefault="004E6107"/>
    <w:sectPr w:rsidR="004E6107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D12" w:rsidRDefault="00546D12">
      <w:r>
        <w:separator/>
      </w:r>
    </w:p>
  </w:endnote>
  <w:endnote w:type="continuationSeparator" w:id="0">
    <w:p w:rsidR="00546D12" w:rsidRDefault="00546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Pragmatica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D12" w:rsidRDefault="00546D1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D12" w:rsidRDefault="00546D12">
    <w:pPr>
      <w:pStyle w:val="afa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<v:fill opacity="0"/>
          <v:textbox inset="0,0,0,0">
            <w:txbxContent>
              <w:p w:rsidR="00546D12" w:rsidRDefault="00546D12">
                <w:pPr>
                  <w:pStyle w:val="afa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D12" w:rsidRDefault="00546D1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D12" w:rsidRDefault="00546D12">
      <w:r>
        <w:separator/>
      </w:r>
    </w:p>
  </w:footnote>
  <w:footnote w:type="continuationSeparator" w:id="0">
    <w:p w:rsidR="00546D12" w:rsidRDefault="00546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D12" w:rsidRDefault="00546D1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D12" w:rsidRDefault="00546D12">
    <w:pPr>
      <w:pStyle w:val="afc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8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<v:fill opacity="0"/>
          <v:textbox inset="0,0,0,0">
            <w:txbxContent>
              <w:p w:rsidR="00546D12" w:rsidRDefault="00546D12">
                <w:pPr>
                  <w:pStyle w:val="afc"/>
                </w:pPr>
                <w:r>
                  <w:rPr>
                    <w:rStyle w:val="a6"/>
                  </w:rPr>
                  <w:fldChar w:fldCharType="begin"/>
                </w:r>
                <w:r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80063B">
                  <w:rPr>
                    <w:rStyle w:val="a6"/>
                    <w:noProof/>
                  </w:rPr>
                  <w:t>23</w:t>
                </w:r>
                <w:r>
                  <w:rPr>
                    <w:rStyle w:val="a6"/>
                  </w:rPr>
                  <w:fldChar w:fldCharType="end"/>
                </w:r>
              </w:p>
              <w:p w:rsidR="00546D12" w:rsidRDefault="00546D12">
                <w:pPr>
                  <w:pStyle w:val="afc"/>
                  <w:ind w:right="360"/>
                </w:pPr>
              </w:p>
            </w:txbxContent>
          </v:textbox>
          <w10:wrap type="square" side="largest" anchorx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D12" w:rsidRDefault="00546D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57D0323A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8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0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9"/>
  </w:num>
  <w:num w:numId="11">
    <w:abstractNumId w:val="10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F225C"/>
    <w:rsid w:val="00004D23"/>
    <w:rsid w:val="0001068C"/>
    <w:rsid w:val="00055788"/>
    <w:rsid w:val="000D77E1"/>
    <w:rsid w:val="000F7F94"/>
    <w:rsid w:val="00127181"/>
    <w:rsid w:val="00133388"/>
    <w:rsid w:val="0013399B"/>
    <w:rsid w:val="00171C09"/>
    <w:rsid w:val="00181AF6"/>
    <w:rsid w:val="002062CD"/>
    <w:rsid w:val="002D6550"/>
    <w:rsid w:val="002E2E85"/>
    <w:rsid w:val="003A33F0"/>
    <w:rsid w:val="004233AF"/>
    <w:rsid w:val="00460C36"/>
    <w:rsid w:val="004677DD"/>
    <w:rsid w:val="004C1342"/>
    <w:rsid w:val="004E29E4"/>
    <w:rsid w:val="004E6107"/>
    <w:rsid w:val="00546D12"/>
    <w:rsid w:val="00557EDA"/>
    <w:rsid w:val="00572FA4"/>
    <w:rsid w:val="005C697E"/>
    <w:rsid w:val="006401E7"/>
    <w:rsid w:val="00683289"/>
    <w:rsid w:val="006D2C20"/>
    <w:rsid w:val="00743BCA"/>
    <w:rsid w:val="0075258E"/>
    <w:rsid w:val="0080063B"/>
    <w:rsid w:val="00827B1F"/>
    <w:rsid w:val="0083152C"/>
    <w:rsid w:val="0083354E"/>
    <w:rsid w:val="00837DA0"/>
    <w:rsid w:val="008672A2"/>
    <w:rsid w:val="008C3C2C"/>
    <w:rsid w:val="008C43D7"/>
    <w:rsid w:val="008D0303"/>
    <w:rsid w:val="008D69A9"/>
    <w:rsid w:val="008F225C"/>
    <w:rsid w:val="00B03DDC"/>
    <w:rsid w:val="00B4040E"/>
    <w:rsid w:val="00B42E05"/>
    <w:rsid w:val="00B443A2"/>
    <w:rsid w:val="00C50FA9"/>
    <w:rsid w:val="00CA0259"/>
    <w:rsid w:val="00CB5F83"/>
    <w:rsid w:val="00DB62FD"/>
    <w:rsid w:val="00EC5788"/>
    <w:rsid w:val="00ED5751"/>
    <w:rsid w:val="00ED6EAC"/>
    <w:rsid w:val="00EE64E4"/>
    <w:rsid w:val="00F27995"/>
    <w:rsid w:val="00F44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1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russofile.ru/lit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sl.ru/ru/s2/s101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imli.ru/on-line/link/liter/literature.php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window.edu.ru/window/library" TargetMode="External"/><Relationship Id="rId20" Type="http://schemas.openxmlformats.org/officeDocument/2006/relationships/hyperlink" Target="http://www.feb-web.ru/index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lib.ru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ropryal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magister.msk.ru/library/" TargetMode="External"/><Relationship Id="rId22" Type="http://schemas.openxmlformats.org/officeDocument/2006/relationships/hyperlink" Target="http://lit.1september.ru/uro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FDB4B-6906-47C3-9516-86CBDA09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25</Pages>
  <Words>6045</Words>
  <Characters>34463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 Kab</dc:creator>
  <cp:keywords/>
  <dc:description/>
  <cp:lastModifiedBy>Вера</cp:lastModifiedBy>
  <cp:revision>28</cp:revision>
  <dcterms:created xsi:type="dcterms:W3CDTF">2020-09-16T08:43:00Z</dcterms:created>
  <dcterms:modified xsi:type="dcterms:W3CDTF">2021-01-30T09:11:00Z</dcterms:modified>
</cp:coreProperties>
</file>